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8E0880">
        <w:rPr>
          <w:rFonts w:ascii="Century" w:eastAsia="方正隶二简体" w:hAnsi="Century" w:hint="eastAsia"/>
          <w:color w:val="FF0000"/>
          <w:sz w:val="30"/>
          <w:szCs w:val="30"/>
        </w:rPr>
        <w:t>1</w:t>
      </w:r>
      <w:r w:rsidR="009801A1">
        <w:rPr>
          <w:rFonts w:ascii="Century" w:eastAsia="方正隶二简体" w:hAnsi="Century" w:hint="eastAsia"/>
          <w:color w:val="FF0000"/>
          <w:sz w:val="30"/>
          <w:szCs w:val="30"/>
        </w:rPr>
        <w:t>8</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w:t>
      </w:r>
      <w:r w:rsidR="008E0880">
        <w:rPr>
          <w:rFonts w:ascii="Century" w:eastAsia="方正隶二简体" w:hAnsi="Century" w:hint="eastAsia"/>
          <w:color w:val="FF0000"/>
          <w:sz w:val="30"/>
          <w:szCs w:val="30"/>
        </w:rPr>
        <w:t>1</w:t>
      </w:r>
      <w:r w:rsidR="009801A1">
        <w:rPr>
          <w:rFonts w:ascii="Century" w:eastAsia="方正隶二简体" w:hAnsi="Century" w:hint="eastAsia"/>
          <w:color w:val="FF0000"/>
          <w:sz w:val="30"/>
          <w:szCs w:val="30"/>
        </w:rPr>
        <w:t>9</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794A31">
        <w:rPr>
          <w:rFonts w:ascii="Century" w:eastAsia="方正隶二简体" w:hAnsi="Century" w:hint="eastAsia"/>
          <w:color w:val="FF0000"/>
          <w:sz w:val="30"/>
          <w:szCs w:val="30"/>
        </w:rPr>
        <w:t>8</w:t>
      </w:r>
      <w:r>
        <w:rPr>
          <w:rFonts w:ascii="Century" w:eastAsia="方正隶二简体" w:hAnsi="Century" w:hint="eastAsia"/>
          <w:color w:val="FF0000"/>
          <w:sz w:val="30"/>
          <w:szCs w:val="30"/>
        </w:rPr>
        <w:t>月</w:t>
      </w:r>
      <w:r w:rsidR="0032470A">
        <w:rPr>
          <w:rFonts w:ascii="Century" w:eastAsia="方正隶二简体" w:hAnsi="Century" w:hint="eastAsia"/>
          <w:color w:val="FF0000"/>
          <w:sz w:val="30"/>
          <w:szCs w:val="30"/>
        </w:rPr>
        <w:t>8</w:t>
      </w:r>
      <w:r>
        <w:rPr>
          <w:rFonts w:ascii="Century" w:eastAsia="方正隶二简体" w:hAnsi="Century" w:hint="eastAsia"/>
          <w:color w:val="FF0000"/>
          <w:sz w:val="30"/>
          <w:szCs w:val="30"/>
        </w:rPr>
        <w:t>日</w:t>
      </w:r>
    </w:p>
    <w:p w:rsidR="000C1838" w:rsidRDefault="000F3596"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0F3596">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95307B" w:rsidRDefault="0095307B" w:rsidP="0095307B">
      <w:pPr>
        <w:spacing w:line="240" w:lineRule="exact"/>
        <w:ind w:firstLineChars="600" w:firstLine="2168"/>
        <w:rPr>
          <w:rFonts w:ascii="仿宋" w:eastAsia="仿宋" w:hAnsi="仿宋"/>
          <w:b/>
          <w:sz w:val="36"/>
          <w:szCs w:val="36"/>
        </w:rPr>
      </w:pPr>
    </w:p>
    <w:p w:rsidR="0032470A" w:rsidRPr="0032470A" w:rsidRDefault="0032470A" w:rsidP="0032470A">
      <w:pPr>
        <w:widowControl/>
        <w:jc w:val="center"/>
        <w:rPr>
          <w:rFonts w:asciiTheme="majorEastAsia" w:eastAsiaTheme="majorEastAsia" w:hAnsiTheme="majorEastAsia"/>
          <w:b/>
          <w:kern w:val="0"/>
          <w:sz w:val="36"/>
          <w:szCs w:val="36"/>
          <w:lang w:val="de-DE"/>
        </w:rPr>
      </w:pPr>
      <w:r w:rsidRPr="0032470A">
        <w:rPr>
          <w:rFonts w:asciiTheme="majorEastAsia" w:eastAsiaTheme="majorEastAsia" w:hAnsiTheme="majorEastAsia" w:hint="eastAsia"/>
          <w:b/>
          <w:kern w:val="0"/>
          <w:sz w:val="36"/>
          <w:szCs w:val="36"/>
          <w:lang w:val="de-DE"/>
        </w:rPr>
        <w:t>北京公路学会筑养路机械专业委员会举办“矩形顶管机掘进技术交流会”</w:t>
      </w:r>
      <w:r w:rsidRPr="0032470A">
        <w:rPr>
          <w:rFonts w:asciiTheme="majorEastAsia" w:eastAsiaTheme="majorEastAsia" w:hAnsiTheme="majorEastAsia"/>
          <w:b/>
          <w:kern w:val="0"/>
          <w:sz w:val="36"/>
          <w:szCs w:val="36"/>
          <w:lang w:val="de-DE"/>
        </w:rPr>
        <w:t xml:space="preserve"> </w:t>
      </w:r>
    </w:p>
    <w:p w:rsidR="0032470A" w:rsidRPr="00550575" w:rsidRDefault="0032470A" w:rsidP="0032470A">
      <w:pPr>
        <w:widowControl/>
        <w:spacing w:line="240" w:lineRule="exact"/>
        <w:jc w:val="left"/>
        <w:rPr>
          <w:rFonts w:ascii="仿宋" w:eastAsia="仿宋" w:hAnsi="仿宋"/>
          <w:kern w:val="0"/>
          <w:sz w:val="24"/>
          <w:szCs w:val="20"/>
          <w:lang w:val="de-DE"/>
        </w:rPr>
      </w:pPr>
    </w:p>
    <w:p w:rsidR="0032470A" w:rsidRPr="00550575" w:rsidRDefault="0032470A" w:rsidP="0032470A">
      <w:pPr>
        <w:ind w:firstLine="645"/>
        <w:jc w:val="left"/>
        <w:rPr>
          <w:rFonts w:ascii="仿宋" w:eastAsia="仿宋" w:hAnsi="仿宋"/>
          <w:kern w:val="0"/>
          <w:sz w:val="32"/>
          <w:szCs w:val="32"/>
          <w:lang w:val="de-DE"/>
        </w:rPr>
      </w:pPr>
      <w:r>
        <w:rPr>
          <w:rFonts w:ascii="仿宋" w:eastAsia="仿宋" w:hAnsi="仿宋" w:hint="eastAsia"/>
          <w:noProof/>
          <w:kern w:val="0"/>
          <w:sz w:val="32"/>
          <w:szCs w:val="32"/>
        </w:rPr>
        <w:drawing>
          <wp:anchor distT="0" distB="0" distL="114300" distR="114300" simplePos="0" relativeHeight="251659776" behindDoc="0" locked="0" layoutInCell="1" allowOverlap="1">
            <wp:simplePos x="0" y="0"/>
            <wp:positionH relativeFrom="margin">
              <wp:posOffset>172720</wp:posOffset>
            </wp:positionH>
            <wp:positionV relativeFrom="margin">
              <wp:posOffset>3536950</wp:posOffset>
            </wp:positionV>
            <wp:extent cx="2876550" cy="216217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550" cy="2162175"/>
                    </a:xfrm>
                    <a:prstGeom prst="rect">
                      <a:avLst/>
                    </a:prstGeom>
                    <a:noFill/>
                  </pic:spPr>
                </pic:pic>
              </a:graphicData>
            </a:graphic>
          </wp:anchor>
        </w:drawing>
      </w:r>
      <w:r w:rsidRPr="00550575">
        <w:rPr>
          <w:rFonts w:ascii="仿宋" w:eastAsia="仿宋" w:hAnsi="仿宋" w:hint="eastAsia"/>
          <w:kern w:val="0"/>
          <w:sz w:val="32"/>
          <w:szCs w:val="32"/>
          <w:lang w:val="de-DE"/>
        </w:rPr>
        <w:t>20</w:t>
      </w:r>
      <w:r w:rsidRPr="00550575">
        <w:rPr>
          <w:rFonts w:ascii="仿宋" w:eastAsia="仿宋" w:hAnsi="仿宋"/>
          <w:kern w:val="0"/>
          <w:sz w:val="32"/>
          <w:szCs w:val="32"/>
          <w:lang w:val="de-DE"/>
        </w:rPr>
        <w:t>2</w:t>
      </w:r>
      <w:r w:rsidRPr="00550575">
        <w:rPr>
          <w:rFonts w:ascii="仿宋" w:eastAsia="仿宋" w:hAnsi="仿宋" w:hint="eastAsia"/>
          <w:kern w:val="0"/>
          <w:sz w:val="32"/>
          <w:szCs w:val="32"/>
          <w:lang w:val="de-DE"/>
        </w:rPr>
        <w:t>2年</w:t>
      </w:r>
      <w:r w:rsidRPr="00550575">
        <w:rPr>
          <w:rFonts w:ascii="仿宋" w:eastAsia="仿宋" w:hAnsi="仿宋" w:hint="eastAsia"/>
          <w:kern w:val="0"/>
          <w:sz w:val="32"/>
          <w:szCs w:val="32"/>
        </w:rPr>
        <w:t>8</w:t>
      </w:r>
      <w:r w:rsidRPr="00550575">
        <w:rPr>
          <w:rFonts w:ascii="仿宋" w:eastAsia="仿宋" w:hAnsi="仿宋" w:hint="eastAsia"/>
          <w:kern w:val="0"/>
          <w:sz w:val="32"/>
          <w:szCs w:val="32"/>
          <w:lang w:val="de-DE"/>
        </w:rPr>
        <w:t>月</w:t>
      </w:r>
      <w:r w:rsidRPr="00550575">
        <w:rPr>
          <w:rFonts w:ascii="仿宋" w:eastAsia="仿宋" w:hAnsi="仿宋" w:hint="eastAsia"/>
          <w:kern w:val="0"/>
          <w:sz w:val="32"/>
          <w:szCs w:val="32"/>
        </w:rPr>
        <w:t>4</w:t>
      </w:r>
      <w:r w:rsidR="00617C35">
        <w:rPr>
          <w:rFonts w:ascii="仿宋" w:eastAsia="仿宋" w:hAnsi="仿宋" w:hint="eastAsia"/>
          <w:kern w:val="0"/>
          <w:sz w:val="32"/>
          <w:szCs w:val="32"/>
          <w:lang w:val="de-DE"/>
        </w:rPr>
        <w:t>日，由北京公路学会主办，北京</w:t>
      </w:r>
      <w:r w:rsidRPr="00550575">
        <w:rPr>
          <w:rFonts w:ascii="仿宋" w:eastAsia="仿宋" w:hAnsi="仿宋" w:hint="eastAsia"/>
          <w:kern w:val="0"/>
          <w:sz w:val="32"/>
          <w:szCs w:val="32"/>
          <w:lang w:val="de-DE"/>
        </w:rPr>
        <w:t>公路学会筑养路机械专业委员会、北京市政建设集团有限责任公司和中国铁建重工集团股份有限公司共同承办的“矩形顶管机掘进技术交流会” 在北京市轨道交通昌平线南延工程土建施工06合同段上清桥站项目部</w:t>
      </w:r>
      <w:r w:rsidRPr="00550575">
        <w:rPr>
          <w:rFonts w:ascii="仿宋" w:eastAsia="仿宋" w:hAnsi="仿宋" w:cs="仿宋" w:hint="eastAsia"/>
          <w:color w:val="000000"/>
          <w:kern w:val="0"/>
          <w:sz w:val="32"/>
          <w:szCs w:val="32"/>
          <w:lang w:val="de-DE"/>
        </w:rPr>
        <w:t>举办</w:t>
      </w:r>
      <w:r w:rsidRPr="00550575">
        <w:rPr>
          <w:rFonts w:ascii="仿宋" w:eastAsia="仿宋" w:hAnsi="仿宋" w:hint="eastAsia"/>
          <w:kern w:val="0"/>
          <w:sz w:val="32"/>
          <w:szCs w:val="32"/>
          <w:lang w:val="de-DE"/>
        </w:rPr>
        <w:t>。由于疫情防控原因，会议分为线下线上同时进行，北京公路学会及筑养路机械专业委员会各委员、会员单位线下20余人、线上10</w:t>
      </w:r>
      <w:r w:rsidRPr="00550575">
        <w:rPr>
          <w:rFonts w:ascii="仿宋" w:eastAsia="仿宋" w:hAnsi="仿宋" w:hint="eastAsia"/>
          <w:kern w:val="0"/>
          <w:sz w:val="32"/>
          <w:szCs w:val="32"/>
        </w:rPr>
        <w:t>0余人</w:t>
      </w:r>
      <w:r w:rsidRPr="00550575">
        <w:rPr>
          <w:rFonts w:ascii="仿宋" w:eastAsia="仿宋" w:hAnsi="仿宋" w:hint="eastAsia"/>
          <w:kern w:val="0"/>
          <w:sz w:val="32"/>
          <w:szCs w:val="32"/>
          <w:lang w:val="de-DE"/>
        </w:rPr>
        <w:t>参加了此次交流会议，并参观矩形顶管机地铁车站出入口通道施工情况；北京公路学会副理事长兼秘书长王平原莅临指导。</w:t>
      </w:r>
    </w:p>
    <w:p w:rsidR="0032470A" w:rsidRPr="00550575" w:rsidRDefault="0032470A" w:rsidP="0032470A">
      <w:pPr>
        <w:ind w:firstLineChars="200" w:firstLine="640"/>
        <w:jc w:val="left"/>
        <w:rPr>
          <w:rFonts w:ascii="仿宋" w:eastAsia="仿宋" w:hAnsi="仿宋"/>
          <w:kern w:val="0"/>
          <w:sz w:val="32"/>
          <w:szCs w:val="32"/>
          <w:lang w:val="de-DE"/>
        </w:rPr>
      </w:pPr>
      <w:r w:rsidRPr="00550575">
        <w:rPr>
          <w:rFonts w:ascii="仿宋" w:eastAsia="仿宋" w:hAnsi="仿宋" w:hint="eastAsia"/>
          <w:kern w:val="0"/>
          <w:sz w:val="32"/>
          <w:szCs w:val="32"/>
          <w:lang w:val="de-DE"/>
        </w:rPr>
        <w:t>交流会上，北京市政建设集团有限责任公司第四工程处北京市轨道交通昌平线南延工程土建施工06合同段项目经理部盾构经理刘勇强做了“</w:t>
      </w:r>
      <w:bookmarkStart w:id="2" w:name="_Hlk110835585"/>
      <w:r w:rsidRPr="00550575">
        <w:rPr>
          <w:rFonts w:ascii="仿宋" w:eastAsia="仿宋" w:hAnsi="仿宋" w:hint="eastAsia"/>
          <w:kern w:val="0"/>
          <w:sz w:val="32"/>
          <w:szCs w:val="32"/>
          <w:lang w:val="de-DE"/>
        </w:rPr>
        <w:t>06合同段上清桥站</w:t>
      </w:r>
      <w:bookmarkEnd w:id="2"/>
      <w:r w:rsidRPr="00550575">
        <w:rPr>
          <w:rFonts w:ascii="仿宋" w:eastAsia="仿宋" w:hAnsi="仿宋" w:hint="eastAsia"/>
          <w:kern w:val="0"/>
          <w:sz w:val="32"/>
          <w:szCs w:val="32"/>
          <w:lang w:val="de-DE"/>
        </w:rPr>
        <w:t>B口通道矩形顶管技术</w:t>
      </w:r>
      <w:r w:rsidRPr="00550575">
        <w:rPr>
          <w:rFonts w:ascii="仿宋" w:eastAsia="仿宋" w:hAnsi="仿宋" w:hint="eastAsia"/>
          <w:kern w:val="0"/>
          <w:sz w:val="32"/>
          <w:szCs w:val="32"/>
          <w:lang w:val="de-DE"/>
        </w:rPr>
        <w:lastRenderedPageBreak/>
        <w:t>汇报”，该项目位于上清桥站主体结构东侧，采用矩形顶管工法，施工过程横穿京藏高速主路、辅路，以及沿线污水、上水、雨水、燃气等管线，施工难度大，在克服各种不利因素情况下，主体工程仅用38天，区间通道顺利贯通。</w:t>
      </w:r>
    </w:p>
    <w:p w:rsidR="0032470A" w:rsidRPr="00550575" w:rsidRDefault="00F4347D" w:rsidP="00F4347D">
      <w:pPr>
        <w:ind w:firstLineChars="200" w:firstLine="640"/>
        <w:jc w:val="left"/>
        <w:rPr>
          <w:rFonts w:ascii="仿宋" w:eastAsia="仿宋" w:hAnsi="仿宋"/>
          <w:kern w:val="0"/>
          <w:sz w:val="32"/>
          <w:szCs w:val="32"/>
          <w:lang w:val="de-DE"/>
        </w:rPr>
      </w:pPr>
      <w:r>
        <w:rPr>
          <w:rFonts w:ascii="仿宋" w:eastAsia="仿宋" w:hAnsi="仿宋" w:hint="eastAsia"/>
          <w:noProof/>
          <w:kern w:val="0"/>
          <w:sz w:val="32"/>
          <w:szCs w:val="32"/>
        </w:rPr>
        <w:drawing>
          <wp:anchor distT="0" distB="0" distL="114300" distR="114300" simplePos="0" relativeHeight="251662848" behindDoc="0" locked="0" layoutInCell="1" allowOverlap="1">
            <wp:simplePos x="0" y="0"/>
            <wp:positionH relativeFrom="margin">
              <wp:posOffset>2738120</wp:posOffset>
            </wp:positionH>
            <wp:positionV relativeFrom="margin">
              <wp:posOffset>1499235</wp:posOffset>
            </wp:positionV>
            <wp:extent cx="2717800" cy="2038350"/>
            <wp:effectExtent l="19050" t="0" r="635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7800" cy="2038350"/>
                    </a:xfrm>
                    <a:prstGeom prst="rect">
                      <a:avLst/>
                    </a:prstGeom>
                    <a:noFill/>
                  </pic:spPr>
                </pic:pic>
              </a:graphicData>
            </a:graphic>
          </wp:anchor>
        </w:drawing>
      </w:r>
      <w:r>
        <w:rPr>
          <w:rFonts w:ascii="仿宋" w:eastAsia="仿宋" w:hAnsi="仿宋" w:hint="eastAsia"/>
          <w:noProof/>
          <w:kern w:val="0"/>
          <w:sz w:val="32"/>
          <w:szCs w:val="32"/>
        </w:rPr>
        <w:drawing>
          <wp:anchor distT="0" distB="0" distL="114300" distR="114300" simplePos="0" relativeHeight="251661824" behindDoc="0" locked="0" layoutInCell="1" allowOverlap="1">
            <wp:simplePos x="0" y="0"/>
            <wp:positionH relativeFrom="margin">
              <wp:align>left</wp:align>
            </wp:positionH>
            <wp:positionV relativeFrom="margin">
              <wp:posOffset>1499235</wp:posOffset>
            </wp:positionV>
            <wp:extent cx="2685415" cy="2038350"/>
            <wp:effectExtent l="1905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5415" cy="2038350"/>
                    </a:xfrm>
                    <a:prstGeom prst="rect">
                      <a:avLst/>
                    </a:prstGeom>
                    <a:noFill/>
                  </pic:spPr>
                </pic:pic>
              </a:graphicData>
            </a:graphic>
          </wp:anchor>
        </w:drawing>
      </w:r>
      <w:r w:rsidR="0032470A" w:rsidRPr="00550575">
        <w:rPr>
          <w:rFonts w:ascii="仿宋" w:eastAsia="仿宋" w:hAnsi="仿宋" w:hint="eastAsia"/>
          <w:kern w:val="0"/>
          <w:sz w:val="32"/>
          <w:szCs w:val="32"/>
          <w:lang w:val="de-DE"/>
        </w:rPr>
        <w:t>中国铁建重工集团股份有限公司掘进机设计院土压盾构研究所陈亮所长做了“矩形掘进机关键技术研究与应用技术”汇报，对矩形断面隧道发展现状，目前矩形顶管机关键技术研究与应用，以及其他新型掘进机研究与应用进行了介绍。</w:t>
      </w:r>
    </w:p>
    <w:p w:rsidR="00881CEF" w:rsidRDefault="00881CEF" w:rsidP="00881CEF">
      <w:pPr>
        <w:ind w:firstLineChars="200" w:firstLine="640"/>
        <w:rPr>
          <w:rFonts w:ascii="仿宋" w:eastAsia="仿宋" w:hAnsi="仿宋"/>
          <w:color w:val="FF0000"/>
          <w:sz w:val="32"/>
          <w:szCs w:val="32"/>
        </w:rPr>
      </w:pPr>
      <w:r>
        <w:rPr>
          <w:rFonts w:ascii="仿宋" w:eastAsia="仿宋" w:hAnsi="仿宋" w:hint="eastAsia"/>
          <w:sz w:val="32"/>
          <w:szCs w:val="32"/>
        </w:rPr>
        <w:t>交流会后近距离观看了矩形顶管机施工现场，矩形顶管技术解决了传统暗挖工序作业在不良地质条件下易发生地面、路面坍塌和造成人员伤亡的难题，通过顶管机顶进系统提供的顶力，有效抵抗开挖面土压力，保证开挖面稳定，确保路面沉降满足要求。</w:t>
      </w:r>
    </w:p>
    <w:p w:rsidR="00F4347D" w:rsidRDefault="00F4347D" w:rsidP="00F4347D">
      <w:pPr>
        <w:spacing w:line="240" w:lineRule="exact"/>
        <w:ind w:firstLineChars="200" w:firstLine="640"/>
        <w:rPr>
          <w:rFonts w:ascii="仿宋" w:eastAsia="仿宋" w:hAnsi="仿宋"/>
          <w:kern w:val="0"/>
          <w:sz w:val="32"/>
          <w:szCs w:val="32"/>
          <w:lang w:val="de-DE"/>
        </w:rPr>
      </w:pPr>
    </w:p>
    <w:p w:rsidR="0032470A" w:rsidRPr="00222B5B" w:rsidRDefault="0032470A" w:rsidP="0032470A">
      <w:pPr>
        <w:ind w:firstLineChars="200" w:firstLine="640"/>
        <w:rPr>
          <w:sz w:val="30"/>
          <w:szCs w:val="30"/>
        </w:rPr>
      </w:pPr>
      <w:r>
        <w:rPr>
          <w:rFonts w:ascii="仿宋" w:eastAsia="仿宋" w:hAnsi="仿宋" w:hint="eastAsia"/>
          <w:kern w:val="0"/>
          <w:sz w:val="32"/>
          <w:szCs w:val="32"/>
          <w:lang w:val="de-DE"/>
        </w:rPr>
        <w:t>【</w:t>
      </w:r>
      <w:r w:rsidRPr="0032470A">
        <w:rPr>
          <w:rFonts w:asciiTheme="minorEastAsia" w:eastAsiaTheme="minorEastAsia" w:hAnsiTheme="minorEastAsia" w:hint="eastAsia"/>
          <w:b/>
          <w:kern w:val="0"/>
          <w:sz w:val="32"/>
          <w:szCs w:val="32"/>
          <w:lang w:val="de-DE"/>
        </w:rPr>
        <w:t>成果评价</w:t>
      </w:r>
      <w:r>
        <w:rPr>
          <w:rFonts w:ascii="仿宋" w:eastAsia="仿宋" w:hAnsi="仿宋" w:hint="eastAsia"/>
          <w:kern w:val="0"/>
          <w:sz w:val="32"/>
          <w:szCs w:val="32"/>
          <w:lang w:val="de-DE"/>
        </w:rPr>
        <w:t>】 2</w:t>
      </w:r>
      <w:r>
        <w:rPr>
          <w:rFonts w:ascii="仿宋" w:eastAsia="仿宋" w:hAnsi="仿宋"/>
          <w:kern w:val="0"/>
          <w:sz w:val="32"/>
          <w:szCs w:val="32"/>
          <w:lang w:val="de-DE"/>
        </w:rPr>
        <w:t>022</w:t>
      </w:r>
      <w:r>
        <w:rPr>
          <w:rFonts w:ascii="仿宋" w:eastAsia="仿宋" w:hAnsi="仿宋" w:hint="eastAsia"/>
          <w:kern w:val="0"/>
          <w:sz w:val="32"/>
          <w:szCs w:val="32"/>
          <w:lang w:val="de-DE"/>
        </w:rPr>
        <w:t>年8月3日，学会科技评价中心在学会5</w:t>
      </w:r>
      <w:r>
        <w:rPr>
          <w:rFonts w:ascii="仿宋" w:eastAsia="仿宋" w:hAnsi="仿宋"/>
          <w:kern w:val="0"/>
          <w:sz w:val="32"/>
          <w:szCs w:val="32"/>
          <w:lang w:val="de-DE"/>
        </w:rPr>
        <w:t>08</w:t>
      </w:r>
      <w:r>
        <w:rPr>
          <w:rFonts w:ascii="仿宋" w:eastAsia="仿宋" w:hAnsi="仿宋" w:hint="eastAsia"/>
          <w:kern w:val="0"/>
          <w:sz w:val="32"/>
          <w:szCs w:val="32"/>
          <w:lang w:val="de-DE"/>
        </w:rPr>
        <w:t>会议室召开了由招商新智科技有限公司申请的“基于</w:t>
      </w:r>
      <w:r>
        <w:rPr>
          <w:rFonts w:ascii="仿宋" w:eastAsia="仿宋" w:hAnsi="仿宋"/>
          <w:kern w:val="0"/>
          <w:sz w:val="32"/>
          <w:szCs w:val="32"/>
          <w:lang w:val="de-DE"/>
        </w:rPr>
        <w:t>GIS</w:t>
      </w:r>
      <w:r>
        <w:rPr>
          <w:rFonts w:ascii="仿宋" w:eastAsia="仿宋" w:hAnsi="仿宋" w:hint="eastAsia"/>
          <w:kern w:val="0"/>
          <w:sz w:val="32"/>
          <w:szCs w:val="32"/>
          <w:lang w:val="de-DE"/>
        </w:rPr>
        <w:t>的集团型高速公路公司运营管理平台试验项目”的科技成果评价会。会议由学会科技评价中心委员、首发集团副总工徐志斌教高主持；项目评价小组7位专家听取了该项目组的汇报，审阅了评价资料，进行了认真的质询和讨论，认为该项目提出了</w:t>
      </w:r>
      <w:r>
        <w:rPr>
          <w:rFonts w:ascii="仿宋" w:eastAsia="仿宋" w:hAnsi="仿宋" w:hint="eastAsia"/>
          <w:kern w:val="0"/>
          <w:sz w:val="32"/>
          <w:szCs w:val="32"/>
          <w:lang w:val="de-DE"/>
        </w:rPr>
        <w:lastRenderedPageBreak/>
        <w:t>适用高速公路业务的统一数字底座和新型数字化架构，构建了高速公路运营管理一体化；提出了B</w:t>
      </w:r>
      <w:r>
        <w:rPr>
          <w:rFonts w:ascii="仿宋" w:eastAsia="仿宋" w:hAnsi="仿宋"/>
          <w:kern w:val="0"/>
          <w:sz w:val="32"/>
          <w:szCs w:val="32"/>
          <w:lang w:val="de-DE"/>
        </w:rPr>
        <w:t>IM</w:t>
      </w:r>
      <w:r>
        <w:rPr>
          <w:rFonts w:ascii="仿宋" w:eastAsia="仿宋" w:hAnsi="仿宋" w:hint="eastAsia"/>
          <w:kern w:val="0"/>
          <w:sz w:val="32"/>
          <w:szCs w:val="32"/>
          <w:lang w:val="de-DE"/>
        </w:rPr>
        <w:t>+</w:t>
      </w:r>
      <w:r>
        <w:rPr>
          <w:rFonts w:ascii="仿宋" w:eastAsia="仿宋" w:hAnsi="仿宋"/>
          <w:kern w:val="0"/>
          <w:sz w:val="32"/>
          <w:szCs w:val="32"/>
          <w:lang w:val="de-DE"/>
        </w:rPr>
        <w:t>GIS</w:t>
      </w:r>
      <w:r>
        <w:rPr>
          <w:rFonts w:ascii="仿宋" w:eastAsia="仿宋" w:hAnsi="仿宋" w:hint="eastAsia"/>
          <w:kern w:val="0"/>
          <w:sz w:val="32"/>
          <w:szCs w:val="32"/>
          <w:lang w:val="de-DE"/>
        </w:rPr>
        <w:t>的公路全寿命周期精细化养护与智能养护决策等关键技术，实现了公路养护作业线、管理线、决策线“三线合一”的一站式数字化管理。该项目成果已应用于全国1</w:t>
      </w:r>
      <w:r>
        <w:rPr>
          <w:rFonts w:ascii="仿宋" w:eastAsia="仿宋" w:hAnsi="仿宋"/>
          <w:kern w:val="0"/>
          <w:sz w:val="32"/>
          <w:szCs w:val="32"/>
          <w:lang w:val="de-DE"/>
        </w:rPr>
        <w:t>5</w:t>
      </w:r>
      <w:r>
        <w:rPr>
          <w:rFonts w:ascii="仿宋" w:eastAsia="仿宋" w:hAnsi="仿宋" w:hint="eastAsia"/>
          <w:kern w:val="0"/>
          <w:sz w:val="32"/>
          <w:szCs w:val="32"/>
          <w:lang w:val="de-DE"/>
        </w:rPr>
        <w:t>个省市(自治区)高速公路集团公司，服务路段2</w:t>
      </w:r>
      <w:r>
        <w:rPr>
          <w:rFonts w:ascii="仿宋" w:eastAsia="仿宋" w:hAnsi="仿宋"/>
          <w:kern w:val="0"/>
          <w:sz w:val="32"/>
          <w:szCs w:val="32"/>
          <w:lang w:val="de-DE"/>
        </w:rPr>
        <w:t>6</w:t>
      </w:r>
      <w:r>
        <w:rPr>
          <w:rFonts w:ascii="仿宋" w:eastAsia="仿宋" w:hAnsi="仿宋" w:hint="eastAsia"/>
          <w:kern w:val="0"/>
          <w:sz w:val="32"/>
          <w:szCs w:val="32"/>
          <w:lang w:val="de-DE"/>
        </w:rPr>
        <w:t>个，产生了显著的社会和经济效益。</w:t>
      </w:r>
    </w:p>
    <w:p w:rsidR="007E3409" w:rsidRPr="000C49E4" w:rsidRDefault="00F4347D" w:rsidP="0032470A">
      <w:pPr>
        <w:ind w:firstLineChars="200" w:firstLine="420"/>
        <w:rPr>
          <w:rFonts w:ascii="仿宋" w:eastAsia="仿宋" w:hAnsi="仿宋"/>
          <w:noProof/>
        </w:rPr>
      </w:pPr>
      <w:r>
        <w:rPr>
          <w:rFonts w:ascii="仿宋" w:eastAsia="仿宋" w:hAnsi="仿宋"/>
          <w:noProof/>
        </w:rPr>
        <w:drawing>
          <wp:anchor distT="0" distB="0" distL="114300" distR="114300" simplePos="0" relativeHeight="251660800" behindDoc="0" locked="0" layoutInCell="1" allowOverlap="1">
            <wp:simplePos x="0" y="0"/>
            <wp:positionH relativeFrom="margin">
              <wp:posOffset>172720</wp:posOffset>
            </wp:positionH>
            <wp:positionV relativeFrom="margin">
              <wp:posOffset>1261110</wp:posOffset>
            </wp:positionV>
            <wp:extent cx="5038725" cy="2581275"/>
            <wp:effectExtent l="19050" t="0" r="9525" b="0"/>
            <wp:wrapSquare wrapText="bothSides"/>
            <wp:docPr id="4" name="图片 1" descr="C:\Users\公路学会\Desktop\2022年袁彩云\2022信息\信息照片\2022.8.3日 科技评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2022年袁彩云\2022信息\信息照片\2022.8.3日 科技评价.jpg"/>
                    <pic:cNvPicPr>
                      <a:picLocks noChangeAspect="1" noChangeArrowheads="1"/>
                    </pic:cNvPicPr>
                  </pic:nvPicPr>
                  <pic:blipFill>
                    <a:blip r:embed="rId12"/>
                    <a:srcRect/>
                    <a:stretch>
                      <a:fillRect/>
                    </a:stretch>
                  </pic:blipFill>
                  <pic:spPr bwMode="auto">
                    <a:xfrm>
                      <a:off x="0" y="0"/>
                      <a:ext cx="5038725" cy="2581275"/>
                    </a:xfrm>
                    <a:prstGeom prst="rect">
                      <a:avLst/>
                    </a:prstGeom>
                    <a:noFill/>
                    <a:ln w="9525">
                      <a:noFill/>
                      <a:miter lim="800000"/>
                      <a:headEnd/>
                      <a:tailEnd/>
                    </a:ln>
                  </pic:spPr>
                </pic:pic>
              </a:graphicData>
            </a:graphic>
          </wp:anchor>
        </w:drawing>
      </w:r>
    </w:p>
    <w:sectPr w:rsidR="007E3409" w:rsidRPr="000C49E4" w:rsidSect="00F20ADA">
      <w:footerReference w:type="even" r:id="rId13"/>
      <w:footerReference w:type="default" r:id="rId14"/>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AA" w:rsidRDefault="00E32DAA" w:rsidP="00F20ADA">
      <w:r>
        <w:separator/>
      </w:r>
    </w:p>
  </w:endnote>
  <w:endnote w:type="continuationSeparator" w:id="0">
    <w:p w:rsidR="00E32DAA" w:rsidRDefault="00E32DAA"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0F3596">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AA" w:rsidRDefault="00E32DAA" w:rsidP="00F20ADA">
      <w:r>
        <w:separator/>
      </w:r>
    </w:p>
  </w:footnote>
  <w:footnote w:type="continuationSeparator" w:id="0">
    <w:p w:rsidR="00E32DAA" w:rsidRDefault="00E32DAA"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716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0D4F"/>
    <w:rsid w:val="00033436"/>
    <w:rsid w:val="000348A9"/>
    <w:rsid w:val="00036CE3"/>
    <w:rsid w:val="00040012"/>
    <w:rsid w:val="00042AA7"/>
    <w:rsid w:val="000436BB"/>
    <w:rsid w:val="00045907"/>
    <w:rsid w:val="000465BA"/>
    <w:rsid w:val="00047AD8"/>
    <w:rsid w:val="00051BA9"/>
    <w:rsid w:val="000521C8"/>
    <w:rsid w:val="000546A8"/>
    <w:rsid w:val="00056747"/>
    <w:rsid w:val="00057254"/>
    <w:rsid w:val="00060747"/>
    <w:rsid w:val="00061ACC"/>
    <w:rsid w:val="0006242F"/>
    <w:rsid w:val="0006261C"/>
    <w:rsid w:val="00063457"/>
    <w:rsid w:val="00064C4B"/>
    <w:rsid w:val="0006586B"/>
    <w:rsid w:val="000659C1"/>
    <w:rsid w:val="00066CEC"/>
    <w:rsid w:val="00071903"/>
    <w:rsid w:val="000761CE"/>
    <w:rsid w:val="000762A1"/>
    <w:rsid w:val="00076D4C"/>
    <w:rsid w:val="00076DE1"/>
    <w:rsid w:val="0008262F"/>
    <w:rsid w:val="00083841"/>
    <w:rsid w:val="00084C6D"/>
    <w:rsid w:val="00094E2F"/>
    <w:rsid w:val="00096267"/>
    <w:rsid w:val="000A0CC2"/>
    <w:rsid w:val="000A46A2"/>
    <w:rsid w:val="000A4C28"/>
    <w:rsid w:val="000A68FA"/>
    <w:rsid w:val="000A6D36"/>
    <w:rsid w:val="000B34A3"/>
    <w:rsid w:val="000B399E"/>
    <w:rsid w:val="000C059F"/>
    <w:rsid w:val="000C0B55"/>
    <w:rsid w:val="000C1838"/>
    <w:rsid w:val="000C3777"/>
    <w:rsid w:val="000C53EF"/>
    <w:rsid w:val="000C5A7C"/>
    <w:rsid w:val="000C6CD3"/>
    <w:rsid w:val="000D0DA1"/>
    <w:rsid w:val="000D107F"/>
    <w:rsid w:val="000D16A9"/>
    <w:rsid w:val="000D2E29"/>
    <w:rsid w:val="000D308D"/>
    <w:rsid w:val="000D35DC"/>
    <w:rsid w:val="000D792F"/>
    <w:rsid w:val="000E1263"/>
    <w:rsid w:val="000E34F6"/>
    <w:rsid w:val="000E4DBF"/>
    <w:rsid w:val="000E67EB"/>
    <w:rsid w:val="000F17E9"/>
    <w:rsid w:val="000F3557"/>
    <w:rsid w:val="000F3596"/>
    <w:rsid w:val="000F3901"/>
    <w:rsid w:val="000F4442"/>
    <w:rsid w:val="001029F3"/>
    <w:rsid w:val="00102E04"/>
    <w:rsid w:val="00105D03"/>
    <w:rsid w:val="00107915"/>
    <w:rsid w:val="00111D58"/>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56BC2"/>
    <w:rsid w:val="00162F73"/>
    <w:rsid w:val="00165A07"/>
    <w:rsid w:val="001660BF"/>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584E"/>
    <w:rsid w:val="00265FFE"/>
    <w:rsid w:val="00266FEC"/>
    <w:rsid w:val="002701D4"/>
    <w:rsid w:val="00275887"/>
    <w:rsid w:val="00283823"/>
    <w:rsid w:val="00284C40"/>
    <w:rsid w:val="002878B4"/>
    <w:rsid w:val="00291CE6"/>
    <w:rsid w:val="002925C1"/>
    <w:rsid w:val="00295079"/>
    <w:rsid w:val="00295996"/>
    <w:rsid w:val="0029669E"/>
    <w:rsid w:val="002976DE"/>
    <w:rsid w:val="002A2E81"/>
    <w:rsid w:val="002A3608"/>
    <w:rsid w:val="002A456D"/>
    <w:rsid w:val="002A4A5B"/>
    <w:rsid w:val="002A5AB7"/>
    <w:rsid w:val="002A63FF"/>
    <w:rsid w:val="002A69DB"/>
    <w:rsid w:val="002A6B1E"/>
    <w:rsid w:val="002A7966"/>
    <w:rsid w:val="002B218D"/>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291E"/>
    <w:rsid w:val="0032470A"/>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4CB2"/>
    <w:rsid w:val="003C5B0D"/>
    <w:rsid w:val="003C682F"/>
    <w:rsid w:val="003D0B05"/>
    <w:rsid w:val="003D35ED"/>
    <w:rsid w:val="003D4D63"/>
    <w:rsid w:val="003D5DD7"/>
    <w:rsid w:val="003D7FD5"/>
    <w:rsid w:val="003E10AB"/>
    <w:rsid w:val="003E12F0"/>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5E74"/>
    <w:rsid w:val="004375AA"/>
    <w:rsid w:val="00440D69"/>
    <w:rsid w:val="00441DFB"/>
    <w:rsid w:val="004456A7"/>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2409"/>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56570"/>
    <w:rsid w:val="005652AB"/>
    <w:rsid w:val="00566377"/>
    <w:rsid w:val="0056695B"/>
    <w:rsid w:val="00566A1C"/>
    <w:rsid w:val="0056724A"/>
    <w:rsid w:val="0056742B"/>
    <w:rsid w:val="005678FD"/>
    <w:rsid w:val="00571582"/>
    <w:rsid w:val="0057407E"/>
    <w:rsid w:val="00575A7D"/>
    <w:rsid w:val="00576D23"/>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F09"/>
    <w:rsid w:val="005D7891"/>
    <w:rsid w:val="005E0CEF"/>
    <w:rsid w:val="005E4D44"/>
    <w:rsid w:val="005F2AD4"/>
    <w:rsid w:val="005F33F8"/>
    <w:rsid w:val="005F4DDC"/>
    <w:rsid w:val="005F5FF0"/>
    <w:rsid w:val="005F67DA"/>
    <w:rsid w:val="00600539"/>
    <w:rsid w:val="0060101C"/>
    <w:rsid w:val="00602A01"/>
    <w:rsid w:val="00604E9D"/>
    <w:rsid w:val="006054E1"/>
    <w:rsid w:val="0061127B"/>
    <w:rsid w:val="00611F57"/>
    <w:rsid w:val="006141A7"/>
    <w:rsid w:val="00614A35"/>
    <w:rsid w:val="00615402"/>
    <w:rsid w:val="006160F0"/>
    <w:rsid w:val="00617C35"/>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1EC8"/>
    <w:rsid w:val="00682C9E"/>
    <w:rsid w:val="006845F1"/>
    <w:rsid w:val="00684DFE"/>
    <w:rsid w:val="00687DD3"/>
    <w:rsid w:val="00691041"/>
    <w:rsid w:val="00691156"/>
    <w:rsid w:val="00693908"/>
    <w:rsid w:val="00693C0E"/>
    <w:rsid w:val="00694AC9"/>
    <w:rsid w:val="00694F71"/>
    <w:rsid w:val="006A0452"/>
    <w:rsid w:val="006A0870"/>
    <w:rsid w:val="006A0C47"/>
    <w:rsid w:val="006A138D"/>
    <w:rsid w:val="006A15E3"/>
    <w:rsid w:val="006A4C2B"/>
    <w:rsid w:val="006A600E"/>
    <w:rsid w:val="006A6A63"/>
    <w:rsid w:val="006B0BDC"/>
    <w:rsid w:val="006B2844"/>
    <w:rsid w:val="006B29F0"/>
    <w:rsid w:val="006B2F40"/>
    <w:rsid w:val="006B4285"/>
    <w:rsid w:val="006B6A1F"/>
    <w:rsid w:val="006B781B"/>
    <w:rsid w:val="006B7ABE"/>
    <w:rsid w:val="006C03AF"/>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283F"/>
    <w:rsid w:val="007031E9"/>
    <w:rsid w:val="0071120E"/>
    <w:rsid w:val="00712503"/>
    <w:rsid w:val="00714BDE"/>
    <w:rsid w:val="00715230"/>
    <w:rsid w:val="0071588B"/>
    <w:rsid w:val="0071789B"/>
    <w:rsid w:val="00723671"/>
    <w:rsid w:val="00725810"/>
    <w:rsid w:val="007302B8"/>
    <w:rsid w:val="0073240F"/>
    <w:rsid w:val="00732C19"/>
    <w:rsid w:val="0073384F"/>
    <w:rsid w:val="0073720E"/>
    <w:rsid w:val="00740C7A"/>
    <w:rsid w:val="007444A0"/>
    <w:rsid w:val="00745E84"/>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2D7"/>
    <w:rsid w:val="00784549"/>
    <w:rsid w:val="007846DB"/>
    <w:rsid w:val="0078781C"/>
    <w:rsid w:val="00791BA8"/>
    <w:rsid w:val="00792166"/>
    <w:rsid w:val="00794A31"/>
    <w:rsid w:val="0079533D"/>
    <w:rsid w:val="007953DC"/>
    <w:rsid w:val="007A0007"/>
    <w:rsid w:val="007A0782"/>
    <w:rsid w:val="007A0AC3"/>
    <w:rsid w:val="007A17BA"/>
    <w:rsid w:val="007A309C"/>
    <w:rsid w:val="007A4BB1"/>
    <w:rsid w:val="007A5971"/>
    <w:rsid w:val="007A74D6"/>
    <w:rsid w:val="007B08C9"/>
    <w:rsid w:val="007B3075"/>
    <w:rsid w:val="007B3534"/>
    <w:rsid w:val="007B4207"/>
    <w:rsid w:val="007B5810"/>
    <w:rsid w:val="007B622C"/>
    <w:rsid w:val="007C361D"/>
    <w:rsid w:val="007C363E"/>
    <w:rsid w:val="007C3ADD"/>
    <w:rsid w:val="007C3B42"/>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0202"/>
    <w:rsid w:val="00881CEF"/>
    <w:rsid w:val="0088267D"/>
    <w:rsid w:val="00883163"/>
    <w:rsid w:val="00885347"/>
    <w:rsid w:val="00885D40"/>
    <w:rsid w:val="00886B2C"/>
    <w:rsid w:val="008900DF"/>
    <w:rsid w:val="008906B5"/>
    <w:rsid w:val="00890D8D"/>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A5C"/>
    <w:rsid w:val="008F1463"/>
    <w:rsid w:val="008F31C9"/>
    <w:rsid w:val="008F4155"/>
    <w:rsid w:val="008F7612"/>
    <w:rsid w:val="009026FE"/>
    <w:rsid w:val="00902B9F"/>
    <w:rsid w:val="00903B85"/>
    <w:rsid w:val="0090501B"/>
    <w:rsid w:val="00906BAF"/>
    <w:rsid w:val="00906BE9"/>
    <w:rsid w:val="00910710"/>
    <w:rsid w:val="00911D80"/>
    <w:rsid w:val="00912255"/>
    <w:rsid w:val="0091420C"/>
    <w:rsid w:val="009221D2"/>
    <w:rsid w:val="00924F60"/>
    <w:rsid w:val="00926FC0"/>
    <w:rsid w:val="009309A5"/>
    <w:rsid w:val="009329FF"/>
    <w:rsid w:val="0093336B"/>
    <w:rsid w:val="00937172"/>
    <w:rsid w:val="00940B46"/>
    <w:rsid w:val="00941AFB"/>
    <w:rsid w:val="00945E45"/>
    <w:rsid w:val="00946493"/>
    <w:rsid w:val="009502D1"/>
    <w:rsid w:val="0095307B"/>
    <w:rsid w:val="00954DCD"/>
    <w:rsid w:val="0096166C"/>
    <w:rsid w:val="0096167D"/>
    <w:rsid w:val="0096478D"/>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5B26"/>
    <w:rsid w:val="00A610A8"/>
    <w:rsid w:val="00A613A3"/>
    <w:rsid w:val="00A620BA"/>
    <w:rsid w:val="00A63F17"/>
    <w:rsid w:val="00A64812"/>
    <w:rsid w:val="00A659D1"/>
    <w:rsid w:val="00A7140A"/>
    <w:rsid w:val="00A770A2"/>
    <w:rsid w:val="00A771AD"/>
    <w:rsid w:val="00A77E47"/>
    <w:rsid w:val="00A809A8"/>
    <w:rsid w:val="00A8267A"/>
    <w:rsid w:val="00A87CE8"/>
    <w:rsid w:val="00A87D6A"/>
    <w:rsid w:val="00A9081F"/>
    <w:rsid w:val="00A97329"/>
    <w:rsid w:val="00AA01ED"/>
    <w:rsid w:val="00AA2F50"/>
    <w:rsid w:val="00AA5D76"/>
    <w:rsid w:val="00AA6662"/>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037B"/>
    <w:rsid w:val="00B014F0"/>
    <w:rsid w:val="00B01B4A"/>
    <w:rsid w:val="00B0256E"/>
    <w:rsid w:val="00B10311"/>
    <w:rsid w:val="00B1094E"/>
    <w:rsid w:val="00B115B2"/>
    <w:rsid w:val="00B1350A"/>
    <w:rsid w:val="00B177C7"/>
    <w:rsid w:val="00B20118"/>
    <w:rsid w:val="00B2090E"/>
    <w:rsid w:val="00B22EF8"/>
    <w:rsid w:val="00B23D17"/>
    <w:rsid w:val="00B2471A"/>
    <w:rsid w:val="00B2605D"/>
    <w:rsid w:val="00B3064C"/>
    <w:rsid w:val="00B30834"/>
    <w:rsid w:val="00B35C4A"/>
    <w:rsid w:val="00B3640C"/>
    <w:rsid w:val="00B46943"/>
    <w:rsid w:val="00B500A9"/>
    <w:rsid w:val="00B5260F"/>
    <w:rsid w:val="00B5369C"/>
    <w:rsid w:val="00B53B24"/>
    <w:rsid w:val="00B547A9"/>
    <w:rsid w:val="00B55C27"/>
    <w:rsid w:val="00B61696"/>
    <w:rsid w:val="00B620AF"/>
    <w:rsid w:val="00B622B6"/>
    <w:rsid w:val="00B73293"/>
    <w:rsid w:val="00B759EC"/>
    <w:rsid w:val="00B77B1C"/>
    <w:rsid w:val="00B77C18"/>
    <w:rsid w:val="00B81DF0"/>
    <w:rsid w:val="00B821B9"/>
    <w:rsid w:val="00B839B5"/>
    <w:rsid w:val="00B84EB4"/>
    <w:rsid w:val="00B86365"/>
    <w:rsid w:val="00B87E05"/>
    <w:rsid w:val="00B87E23"/>
    <w:rsid w:val="00B94726"/>
    <w:rsid w:val="00B96CFF"/>
    <w:rsid w:val="00B97377"/>
    <w:rsid w:val="00BA18F7"/>
    <w:rsid w:val="00BA23FD"/>
    <w:rsid w:val="00BA4997"/>
    <w:rsid w:val="00BA4AC4"/>
    <w:rsid w:val="00BA55BC"/>
    <w:rsid w:val="00BA6A78"/>
    <w:rsid w:val="00BB0BDF"/>
    <w:rsid w:val="00BB167E"/>
    <w:rsid w:val="00BB1D89"/>
    <w:rsid w:val="00BB238B"/>
    <w:rsid w:val="00BB27D6"/>
    <w:rsid w:val="00BB3546"/>
    <w:rsid w:val="00BB4DF7"/>
    <w:rsid w:val="00BB5D50"/>
    <w:rsid w:val="00BC119C"/>
    <w:rsid w:val="00BC16E0"/>
    <w:rsid w:val="00BC18B8"/>
    <w:rsid w:val="00BC2ACB"/>
    <w:rsid w:val="00BC5990"/>
    <w:rsid w:val="00BD06C1"/>
    <w:rsid w:val="00BD0E56"/>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6AFA"/>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22273"/>
    <w:rsid w:val="00D23A94"/>
    <w:rsid w:val="00D268BD"/>
    <w:rsid w:val="00D33E09"/>
    <w:rsid w:val="00D35343"/>
    <w:rsid w:val="00D37DBA"/>
    <w:rsid w:val="00D411F9"/>
    <w:rsid w:val="00D4423E"/>
    <w:rsid w:val="00D52AB4"/>
    <w:rsid w:val="00D56600"/>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C721F"/>
    <w:rsid w:val="00DD017D"/>
    <w:rsid w:val="00DD3561"/>
    <w:rsid w:val="00DD396C"/>
    <w:rsid w:val="00DD539E"/>
    <w:rsid w:val="00DD5878"/>
    <w:rsid w:val="00DD5F95"/>
    <w:rsid w:val="00DD7127"/>
    <w:rsid w:val="00DE0AEE"/>
    <w:rsid w:val="00DE17DE"/>
    <w:rsid w:val="00DE1A7E"/>
    <w:rsid w:val="00DE1BD2"/>
    <w:rsid w:val="00DE3603"/>
    <w:rsid w:val="00DE4087"/>
    <w:rsid w:val="00DF0D87"/>
    <w:rsid w:val="00DF3179"/>
    <w:rsid w:val="00DF4134"/>
    <w:rsid w:val="00DF4FF7"/>
    <w:rsid w:val="00DF52BF"/>
    <w:rsid w:val="00DF55F5"/>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79DF"/>
    <w:rsid w:val="00E30F6C"/>
    <w:rsid w:val="00E32DAA"/>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3D49"/>
    <w:rsid w:val="00E9656A"/>
    <w:rsid w:val="00EA184A"/>
    <w:rsid w:val="00EA2E6C"/>
    <w:rsid w:val="00EA3595"/>
    <w:rsid w:val="00EA4C9A"/>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1C57"/>
    <w:rsid w:val="00F325A2"/>
    <w:rsid w:val="00F32F31"/>
    <w:rsid w:val="00F34D79"/>
    <w:rsid w:val="00F34F82"/>
    <w:rsid w:val="00F369D2"/>
    <w:rsid w:val="00F371F8"/>
    <w:rsid w:val="00F42995"/>
    <w:rsid w:val="00F4347D"/>
    <w:rsid w:val="00F45146"/>
    <w:rsid w:val="00F45976"/>
    <w:rsid w:val="00F51DAB"/>
    <w:rsid w:val="00F525F3"/>
    <w:rsid w:val="00F5458F"/>
    <w:rsid w:val="00F5465B"/>
    <w:rsid w:val="00F561DC"/>
    <w:rsid w:val="00F5621C"/>
    <w:rsid w:val="00F56484"/>
    <w:rsid w:val="00F63DCA"/>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E7B74"/>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041128708">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497F0-937E-4749-9CE0-03F52CB3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Pages>
  <Words>166</Words>
  <Characters>947</Characters>
  <Application>Microsoft Office Word</Application>
  <DocSecurity>0</DocSecurity>
  <Lines>7</Lines>
  <Paragraphs>2</Paragraphs>
  <ScaleCrop>false</ScaleCrop>
  <Company>WWW.TYGHOST.COM</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69</cp:revision>
  <cp:lastPrinted>2022-08-08T02:31:00Z</cp:lastPrinted>
  <dcterms:created xsi:type="dcterms:W3CDTF">2022-01-06T01:28:00Z</dcterms:created>
  <dcterms:modified xsi:type="dcterms:W3CDTF">2022-08-08T02:32:00Z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