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EA" w:rsidRPr="00DF78EA" w:rsidRDefault="00DF78EA" w:rsidP="00DF78EA">
      <w:pPr>
        <w:widowControl/>
        <w:shd w:val="clear" w:color="auto" w:fill="FFFFFF"/>
        <w:spacing w:after="210"/>
        <w:jc w:val="left"/>
        <w:outlineLvl w:val="0"/>
        <w:rPr>
          <w:rFonts w:ascii="微软雅黑" w:eastAsia="微软雅黑" w:hAnsi="微软雅黑" w:cs="宋体"/>
          <w:color w:val="222222"/>
          <w:spacing w:val="7"/>
          <w:kern w:val="36"/>
          <w:sz w:val="33"/>
          <w:szCs w:val="33"/>
        </w:rPr>
      </w:pPr>
      <w:r w:rsidRPr="00DF78EA">
        <w:rPr>
          <w:rFonts w:ascii="微软雅黑" w:eastAsia="微软雅黑" w:hAnsi="微软雅黑" w:cs="宋体" w:hint="eastAsia"/>
          <w:color w:val="222222"/>
          <w:spacing w:val="7"/>
          <w:kern w:val="36"/>
          <w:sz w:val="33"/>
          <w:szCs w:val="33"/>
        </w:rPr>
        <w:t>关于举办2023中国市政创新发展论坛的通知（第2号）</w:t>
      </w:r>
    </w:p>
    <w:p w:rsidR="00DF78EA" w:rsidRPr="00DF78EA" w:rsidRDefault="00DF78EA" w:rsidP="00DF78EA">
      <w:pPr>
        <w:widowControl/>
        <w:shd w:val="clear" w:color="auto" w:fill="FFFFFF"/>
        <w:spacing w:line="300" w:lineRule="atLeast"/>
        <w:jc w:val="left"/>
        <w:rPr>
          <w:rFonts w:ascii="微软雅黑" w:eastAsia="微软雅黑" w:hAnsi="微软雅黑" w:cs="宋体" w:hint="eastAsia"/>
          <w:color w:val="222222"/>
          <w:spacing w:val="7"/>
          <w:kern w:val="0"/>
          <w:sz w:val="2"/>
          <w:szCs w:val="2"/>
        </w:rPr>
      </w:pPr>
      <w:r w:rsidRPr="00DF78EA">
        <w:rPr>
          <w:rFonts w:ascii="微软雅黑" w:eastAsia="微软雅黑" w:hAnsi="微软雅黑" w:cs="宋体" w:hint="eastAsia"/>
          <w:color w:val="222222"/>
          <w:kern w:val="0"/>
          <w:sz w:val="18"/>
          <w:szCs w:val="18"/>
        </w:rPr>
        <w:t>原创</w:t>
      </w:r>
      <w:r w:rsidRPr="00DF78EA">
        <w:rPr>
          <w:rFonts w:ascii="微软雅黑" w:eastAsia="微软雅黑" w:hAnsi="微软雅黑" w:cs="宋体" w:hint="eastAsia"/>
          <w:color w:val="222222"/>
          <w:spacing w:val="7"/>
          <w:kern w:val="0"/>
          <w:sz w:val="2"/>
          <w:szCs w:val="2"/>
        </w:rPr>
        <w:t> </w:t>
      </w:r>
      <w:r w:rsidRPr="00DF78EA">
        <w:rPr>
          <w:rFonts w:ascii="微软雅黑" w:eastAsia="微软雅黑" w:hAnsi="微软雅黑" w:cs="宋体" w:hint="eastAsia"/>
          <w:color w:val="222222"/>
          <w:spacing w:val="7"/>
          <w:kern w:val="0"/>
          <w:sz w:val="23"/>
        </w:rPr>
        <w:t>市政技术</w:t>
      </w:r>
      <w:r w:rsidRPr="00DF78EA">
        <w:rPr>
          <w:rFonts w:ascii="微软雅黑" w:eastAsia="微软雅黑" w:hAnsi="微软雅黑" w:cs="宋体" w:hint="eastAsia"/>
          <w:color w:val="222222"/>
          <w:spacing w:val="7"/>
          <w:kern w:val="0"/>
          <w:sz w:val="2"/>
          <w:szCs w:val="2"/>
        </w:rPr>
        <w:t> </w:t>
      </w:r>
      <w:hyperlink r:id="rId6" w:history="1">
        <w:r w:rsidRPr="00DF78EA">
          <w:rPr>
            <w:rFonts w:ascii="微软雅黑" w:eastAsia="微软雅黑" w:hAnsi="微软雅黑" w:cs="宋体" w:hint="eastAsia"/>
            <w:color w:val="576B95"/>
            <w:spacing w:val="7"/>
            <w:kern w:val="0"/>
            <w:sz w:val="23"/>
          </w:rPr>
          <w:t>市政技术</w:t>
        </w:r>
      </w:hyperlink>
      <w:r w:rsidRPr="00DF78EA">
        <w:rPr>
          <w:rFonts w:ascii="微软雅黑" w:eastAsia="微软雅黑" w:hAnsi="微软雅黑" w:cs="宋体" w:hint="eastAsia"/>
          <w:color w:val="222222"/>
          <w:spacing w:val="7"/>
          <w:kern w:val="0"/>
          <w:sz w:val="2"/>
          <w:szCs w:val="2"/>
        </w:rPr>
        <w:t> </w:t>
      </w:r>
      <w:r w:rsidRPr="00DF78EA">
        <w:rPr>
          <w:rFonts w:ascii="微软雅黑" w:eastAsia="微软雅黑" w:hAnsi="微软雅黑" w:cs="宋体" w:hint="eastAsia"/>
          <w:color w:val="222222"/>
          <w:spacing w:val="7"/>
          <w:kern w:val="0"/>
          <w:sz w:val="23"/>
        </w:rPr>
        <w:t>2023-03-01 14:48</w:t>
      </w:r>
      <w:r w:rsidRPr="00DF78EA">
        <w:rPr>
          <w:rFonts w:ascii="微软雅黑" w:eastAsia="微软雅黑" w:hAnsi="微软雅黑" w:cs="宋体" w:hint="eastAsia"/>
          <w:color w:val="222222"/>
          <w:spacing w:val="7"/>
          <w:kern w:val="0"/>
          <w:sz w:val="2"/>
          <w:szCs w:val="2"/>
        </w:rPr>
        <w:t> </w:t>
      </w:r>
      <w:r w:rsidRPr="00DF78EA">
        <w:rPr>
          <w:rFonts w:ascii="微软雅黑" w:eastAsia="微软雅黑" w:hAnsi="微软雅黑" w:cs="宋体" w:hint="eastAsia"/>
          <w:color w:val="222222"/>
          <w:spacing w:val="7"/>
          <w:kern w:val="0"/>
          <w:sz w:val="23"/>
        </w:rPr>
        <w:t>发表于北京</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Pr>
          <w:rFonts w:ascii="微软雅黑" w:eastAsia="微软雅黑" w:hAnsi="微软雅黑" w:cs="宋体"/>
          <w:noProof/>
          <w:color w:val="222222"/>
          <w:spacing w:val="7"/>
          <w:kern w:val="0"/>
          <w:sz w:val="26"/>
          <w:szCs w:val="26"/>
        </w:rPr>
        <w:drawing>
          <wp:inline distT="0" distB="0" distL="0" distR="0">
            <wp:extent cx="5295900" cy="569309"/>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7" cstate="print"/>
                    <a:srcRect/>
                    <a:stretch>
                      <a:fillRect/>
                    </a:stretch>
                  </pic:blipFill>
                  <pic:spPr bwMode="auto">
                    <a:xfrm>
                      <a:off x="0" y="0"/>
                      <a:ext cx="5310721" cy="570902"/>
                    </a:xfrm>
                    <a:prstGeom prst="rect">
                      <a:avLst/>
                    </a:prstGeom>
                    <a:noFill/>
                    <a:ln w="9525">
                      <a:noFill/>
                      <a:miter lim="800000"/>
                      <a:headEnd/>
                      <a:tailEnd/>
                    </a:ln>
                  </pic:spPr>
                </pic:pic>
              </a:graphicData>
            </a:graphic>
          </wp:inline>
        </w:drawing>
      </w:r>
    </w:p>
    <w:p w:rsidR="00DF78EA" w:rsidRPr="00DF78EA" w:rsidRDefault="00DF78EA" w:rsidP="00DF78EA">
      <w:pPr>
        <w:widowControl/>
        <w:shd w:val="clear" w:color="auto" w:fill="FFFFFF"/>
        <w:jc w:val="center"/>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关于举办2023中国市政创新发展论坛的通知</w:t>
      </w:r>
    </w:p>
    <w:p w:rsidR="00DF78EA" w:rsidRPr="00DF78EA" w:rsidRDefault="00DF78EA" w:rsidP="00DF78EA">
      <w:pPr>
        <w:widowControl/>
        <w:shd w:val="clear" w:color="auto" w:fill="FFFFFF"/>
        <w:jc w:val="center"/>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（第2号）</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各有关单位：</w:t>
      </w:r>
    </w:p>
    <w:p w:rsidR="00DF78EA" w:rsidRPr="00DF78EA" w:rsidRDefault="00DF78EA" w:rsidP="00DF78EA">
      <w:pPr>
        <w:widowControl/>
        <w:shd w:val="clear" w:color="auto" w:fill="FFFFFF"/>
        <w:ind w:firstLine="480"/>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近年来，随着节能降碳、智慧化施工与养护等新理念的不断深入，融合材料、物联网、智能施工、智能检测等领域的新技术发展迅猛，极大地推动了我国市政行业的技术转型与升级。为深入交流、推广市政行业的新技术、新理念，《市政技术》杂志社与北京市政设施管理培训中心共同举办“2023中国市政创新发展论坛”，论坛将邀请行业内知名专家、学者进行相关领域专题报告，并开展现场考察。</w:t>
      </w:r>
    </w:p>
    <w:p w:rsidR="00DF78EA" w:rsidRPr="00DF78EA" w:rsidRDefault="00DF78EA" w:rsidP="00DF78EA">
      <w:pPr>
        <w:widowControl/>
        <w:shd w:val="clear" w:color="auto" w:fill="FFFFFF"/>
        <w:ind w:firstLine="480"/>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论坛第1号通知发出后，得到了广大杂志社理事单位、科研院所、养护单位以及设备材料生产研发单位的积极响应，现将第2号通知公布如下：</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E79DF"/>
          <w:spacing w:val="7"/>
          <w:kern w:val="0"/>
          <w:sz w:val="23"/>
        </w:rPr>
        <w:t>一、时间与地点</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1、时间：2023年3月22日—24日（21日全天报到，不安排接站）。</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2、地点：苏州市苏苑饭店，吴中区东吴北路130号。</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E79DF"/>
          <w:spacing w:val="7"/>
          <w:kern w:val="0"/>
          <w:sz w:val="23"/>
        </w:rPr>
        <w:t>二、研讨交流内容</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1.会议议题：</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市政基础设施双碳战略与实践</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lastRenderedPageBreak/>
        <w:t>• 市政基础设施智慧养护与管理</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智能建造技术</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道路与桥梁智慧检测技术</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新型材料在市政基础设施的应用</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城市桥梁抗震设计与应急恢复</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道路快速修复技术</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桥梁工业化建造技术</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沥青路面病害识别与深度化学习</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路面疲劳退化预测分析与维护</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桥梁快速维护和更换技术</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城市轨道交通隧道渗漏病害治理技术</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2.主讲专家与题目：</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邵旭东</w:t>
      </w:r>
      <w:r w:rsidRPr="00DF78EA">
        <w:rPr>
          <w:rFonts w:ascii="微软雅黑" w:eastAsia="微软雅黑" w:hAnsi="微软雅黑" w:cs="宋体" w:hint="eastAsia"/>
          <w:color w:val="222222"/>
          <w:spacing w:val="7"/>
          <w:kern w:val="0"/>
          <w:sz w:val="26"/>
          <w:szCs w:val="26"/>
        </w:rPr>
        <w:t>  湖南大学土木工程学院  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题目：《基于UHPC的桥梁新结构研发与应用》</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李  辉</w:t>
      </w:r>
      <w:r w:rsidRPr="00DF78EA">
        <w:rPr>
          <w:rFonts w:ascii="微软雅黑" w:eastAsia="微软雅黑" w:hAnsi="微软雅黑" w:cs="宋体" w:hint="eastAsia"/>
          <w:color w:val="222222"/>
          <w:spacing w:val="7"/>
          <w:kern w:val="0"/>
          <w:sz w:val="26"/>
          <w:szCs w:val="26"/>
        </w:rPr>
        <w:t>   同济大学 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题目：《“双碳”目标下道路交通系统低碳化转型路径》</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雷俊卿</w:t>
      </w:r>
      <w:r w:rsidRPr="00DF78EA">
        <w:rPr>
          <w:rFonts w:ascii="微软雅黑" w:eastAsia="微软雅黑" w:hAnsi="微软雅黑" w:cs="宋体" w:hint="eastAsia"/>
          <w:color w:val="222222"/>
          <w:spacing w:val="7"/>
          <w:kern w:val="0"/>
          <w:sz w:val="26"/>
          <w:szCs w:val="26"/>
        </w:rPr>
        <w:t>  北京交通大学建筑工程学院  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题目：《桥梁智慧养管新技术研究》</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樊健生</w:t>
      </w:r>
      <w:r w:rsidRPr="00DF78EA">
        <w:rPr>
          <w:rFonts w:ascii="微软雅黑" w:eastAsia="微软雅黑" w:hAnsi="微软雅黑" w:cs="宋体" w:hint="eastAsia"/>
          <w:color w:val="222222"/>
          <w:spacing w:val="7"/>
          <w:kern w:val="0"/>
          <w:sz w:val="26"/>
          <w:szCs w:val="26"/>
        </w:rPr>
        <w:t>  清华大学土木系  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题目：《桥梁检测监测技术研究实践与时空融合诊断体系》</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赵  华</w:t>
      </w:r>
      <w:r w:rsidRPr="00DF78EA">
        <w:rPr>
          <w:rFonts w:ascii="微软雅黑" w:eastAsia="微软雅黑" w:hAnsi="微软雅黑" w:cs="宋体" w:hint="eastAsia"/>
          <w:color w:val="222222"/>
          <w:spacing w:val="7"/>
          <w:kern w:val="0"/>
          <w:sz w:val="26"/>
          <w:szCs w:val="26"/>
        </w:rPr>
        <w:t>  南昌大学建筑工程学院  副教授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题目：《沥青路面微波加热养护技术》</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lastRenderedPageBreak/>
        <w:t>孟  均</w:t>
      </w:r>
      <w:r w:rsidRPr="00DF78EA">
        <w:rPr>
          <w:rFonts w:ascii="微软雅黑" w:eastAsia="微软雅黑" w:hAnsi="微软雅黑" w:cs="宋体" w:hint="eastAsia"/>
          <w:color w:val="222222"/>
          <w:spacing w:val="7"/>
          <w:kern w:val="0"/>
          <w:sz w:val="26"/>
          <w:szCs w:val="26"/>
        </w:rPr>
        <w:t>   北京市政路桥管理养护集团  信息首席专家 高级工程师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题目：《城市道路设施精细化管养信息化路径与实现》</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温佳年</w:t>
      </w:r>
      <w:r w:rsidRPr="00DF78EA">
        <w:rPr>
          <w:rFonts w:ascii="微软雅黑" w:eastAsia="微软雅黑" w:hAnsi="微软雅黑" w:cs="宋体" w:hint="eastAsia"/>
          <w:color w:val="222222"/>
          <w:spacing w:val="7"/>
          <w:kern w:val="0"/>
          <w:sz w:val="26"/>
          <w:szCs w:val="26"/>
        </w:rPr>
        <w:t>  中交公路长大桥建设国家工程研究中心  副研/高级研究员</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题目：《基于性能的索承体系桥梁抗震设计方法及工程应用》</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贾俊峰</w:t>
      </w:r>
      <w:r w:rsidRPr="00DF78EA">
        <w:rPr>
          <w:rFonts w:ascii="微软雅黑" w:eastAsia="微软雅黑" w:hAnsi="微软雅黑" w:cs="宋体" w:hint="eastAsia"/>
          <w:color w:val="222222"/>
          <w:spacing w:val="7"/>
          <w:kern w:val="0"/>
          <w:sz w:val="26"/>
          <w:szCs w:val="26"/>
        </w:rPr>
        <w:t>  北京工业大学城建学部  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题目：《预应力连接预制桥墩及其抗震性能研究进展》</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雷  涛</w:t>
      </w:r>
      <w:r w:rsidRPr="00DF78EA">
        <w:rPr>
          <w:rFonts w:ascii="微软雅黑" w:eastAsia="微软雅黑" w:hAnsi="微软雅黑" w:cs="宋体" w:hint="eastAsia"/>
          <w:color w:val="222222"/>
          <w:spacing w:val="7"/>
          <w:kern w:val="0"/>
          <w:sz w:val="26"/>
          <w:szCs w:val="26"/>
        </w:rPr>
        <w:t>    英达公路再生科技（中国）有限公司公路养护技术研究中心  副总经理</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题目：《城市道路深层病害绿色处治技术及工程应用》</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阳恩慧</w:t>
      </w:r>
      <w:r w:rsidRPr="00DF78EA">
        <w:rPr>
          <w:rFonts w:ascii="微软雅黑" w:eastAsia="微软雅黑" w:hAnsi="微软雅黑" w:cs="宋体" w:hint="eastAsia"/>
          <w:color w:val="222222"/>
          <w:spacing w:val="7"/>
          <w:kern w:val="0"/>
          <w:sz w:val="26"/>
          <w:szCs w:val="26"/>
        </w:rPr>
        <w:t>  西南交通大学土木工程学院  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题目：《交通基础设施三维激光智能检测技术研究》</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韩海红</w:t>
      </w:r>
      <w:r w:rsidRPr="00DF78EA">
        <w:rPr>
          <w:rFonts w:ascii="微软雅黑" w:eastAsia="微软雅黑" w:hAnsi="微软雅黑" w:cs="宋体" w:hint="eastAsia"/>
          <w:color w:val="222222"/>
          <w:spacing w:val="7"/>
          <w:kern w:val="0"/>
          <w:sz w:val="26"/>
          <w:szCs w:val="26"/>
        </w:rPr>
        <w:t>  维特根（中国）机械有限公司  高级产品经理</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题目：《基于同步摊铺的低碳高性能市政道路养护技术》</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李  峰</w:t>
      </w:r>
      <w:r w:rsidRPr="00DF78EA">
        <w:rPr>
          <w:rFonts w:ascii="微软雅黑" w:eastAsia="微软雅黑" w:hAnsi="微软雅黑" w:cs="宋体" w:hint="eastAsia"/>
          <w:color w:val="222222"/>
          <w:spacing w:val="7"/>
          <w:kern w:val="0"/>
          <w:sz w:val="26"/>
          <w:szCs w:val="26"/>
        </w:rPr>
        <w:t>   北京航空航天大学交通科学与工程学院  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题目：《路面加热型灌缝胶的技术标准修订》</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李廷刚</w:t>
      </w:r>
      <w:r w:rsidRPr="00DF78EA">
        <w:rPr>
          <w:rFonts w:ascii="微软雅黑" w:eastAsia="微软雅黑" w:hAnsi="微软雅黑" w:cs="宋体" w:hint="eastAsia"/>
          <w:color w:val="222222"/>
          <w:spacing w:val="7"/>
          <w:kern w:val="0"/>
          <w:sz w:val="26"/>
          <w:szCs w:val="26"/>
        </w:rPr>
        <w:t> 北京中天路业科技有限公司  总经理</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题目：《降本增效与环保驱动的路面材料与技术研发》</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程  高</w:t>
      </w:r>
      <w:r w:rsidRPr="00DF78EA">
        <w:rPr>
          <w:rFonts w:ascii="微软雅黑" w:eastAsia="微软雅黑" w:hAnsi="微软雅黑" w:cs="宋体" w:hint="eastAsia"/>
          <w:color w:val="222222"/>
          <w:spacing w:val="7"/>
          <w:kern w:val="0"/>
          <w:sz w:val="26"/>
          <w:szCs w:val="26"/>
        </w:rPr>
        <w:t>  长安大学  副教授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题目：《桥梁水平转体施工监测与控制技术》</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陈  斌</w:t>
      </w:r>
      <w:r w:rsidRPr="00DF78EA">
        <w:rPr>
          <w:rFonts w:ascii="微软雅黑" w:eastAsia="微软雅黑" w:hAnsi="微软雅黑" w:cs="宋体" w:hint="eastAsia"/>
          <w:color w:val="222222"/>
          <w:spacing w:val="7"/>
          <w:kern w:val="0"/>
          <w:sz w:val="26"/>
          <w:szCs w:val="26"/>
        </w:rPr>
        <w:t>  浙大城市学院/浙江省长三角基础设施科学研究院 院长 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题目：《市政设施养护管理数字化探索与实践》</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魏志松</w:t>
      </w:r>
      <w:r w:rsidRPr="00DF78EA">
        <w:rPr>
          <w:rFonts w:ascii="微软雅黑" w:eastAsia="微软雅黑" w:hAnsi="微软雅黑" w:cs="宋体" w:hint="eastAsia"/>
          <w:color w:val="222222"/>
          <w:spacing w:val="7"/>
          <w:kern w:val="0"/>
          <w:sz w:val="26"/>
          <w:szCs w:val="26"/>
        </w:rPr>
        <w:t>  北京市市政四建设工程有限责任公司   高级工程师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lastRenderedPageBreak/>
        <w:t>题目：《赣南大道预制装配式桥梁工程管理实践》</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陈冬冬</w:t>
      </w:r>
      <w:r w:rsidRPr="00DF78EA">
        <w:rPr>
          <w:rFonts w:ascii="微软雅黑" w:eastAsia="微软雅黑" w:hAnsi="微软雅黑" w:cs="宋体" w:hint="eastAsia"/>
          <w:color w:val="222222"/>
          <w:spacing w:val="7"/>
          <w:kern w:val="0"/>
          <w:sz w:val="26"/>
          <w:szCs w:val="26"/>
        </w:rPr>
        <w:t>  南京林业大学  副教授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题目：《基于压电传感技术的钢桥螺栓预紧力感知》</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邢旭凯</w:t>
      </w:r>
      <w:r w:rsidRPr="00DF78EA">
        <w:rPr>
          <w:rFonts w:ascii="微软雅黑" w:eastAsia="微软雅黑" w:hAnsi="微软雅黑" w:cs="宋体" w:hint="eastAsia"/>
          <w:color w:val="222222"/>
          <w:spacing w:val="7"/>
          <w:kern w:val="0"/>
          <w:sz w:val="26"/>
          <w:szCs w:val="26"/>
        </w:rPr>
        <w:t>  武汉光谷卓越科技股份有限公司  总经理助理 高级工程师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题目：《基于三维感知的城市道路综合管理系统》</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牛晓凯</w:t>
      </w:r>
      <w:r w:rsidRPr="00DF78EA">
        <w:rPr>
          <w:rFonts w:ascii="微软雅黑" w:eastAsia="微软雅黑" w:hAnsi="微软雅黑" w:cs="宋体" w:hint="eastAsia"/>
          <w:color w:val="222222"/>
          <w:spacing w:val="7"/>
          <w:kern w:val="0"/>
          <w:sz w:val="26"/>
          <w:szCs w:val="26"/>
        </w:rPr>
        <w:t>  北京市政路桥科技发展有限公司  副总经理</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北京市地下工程预报预警重点实验室  常务副主任 教授级高工</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题目：《轨道交通隧道渗漏病害协同治理关键技术及应用》</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舒江鹏</w:t>
      </w:r>
      <w:r w:rsidRPr="00DF78EA">
        <w:rPr>
          <w:rFonts w:ascii="微软雅黑" w:eastAsia="微软雅黑" w:hAnsi="微软雅黑" w:cs="宋体" w:hint="eastAsia"/>
          <w:color w:val="222222"/>
          <w:spacing w:val="7"/>
          <w:kern w:val="0"/>
          <w:sz w:val="26"/>
          <w:szCs w:val="26"/>
        </w:rPr>
        <w:t>  浙江大学土木系副主任  教授</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题目：《基于机器人与计算机视觉的土木工程结构智能检测与数字孪生》</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郭明洋</w:t>
      </w:r>
      <w:r w:rsidRPr="00DF78EA">
        <w:rPr>
          <w:rFonts w:ascii="微软雅黑" w:eastAsia="微软雅黑" w:hAnsi="微软雅黑" w:cs="宋体" w:hint="eastAsia"/>
          <w:color w:val="222222"/>
          <w:spacing w:val="7"/>
          <w:kern w:val="0"/>
          <w:sz w:val="26"/>
          <w:szCs w:val="26"/>
        </w:rPr>
        <w:t>  北京市市政专业设计院股份公司  副总工程师 教授级高工</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题目：《城市道路慢行交通与绿道，滨水空间融合发展设计研究》</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E79DF"/>
          <w:spacing w:val="7"/>
          <w:kern w:val="0"/>
          <w:sz w:val="23"/>
        </w:rPr>
        <w:t>三、参会人员</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1、《市政技术》杂志理事单位代表。</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2、《市政技术》2021、2022年度优秀论文作者。</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3、中国市政工程协会市政设施管理专委会会员单位代表。</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4、大专院校、各市政管理单位、市政养护单位、设计院、城市管理局、质量监督站及行业协会、道路桥梁检测勘测单位、市政工程施工单位、监理公司等单位的主管领导和技术骨干。</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5、道路、桥梁施工及养护高新技术产品研发、生产企业代表。</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lastRenderedPageBreak/>
        <w:t>6、施工及养护设备的生产、研发企业代表。</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E79DF"/>
          <w:spacing w:val="7"/>
          <w:kern w:val="0"/>
          <w:sz w:val="23"/>
        </w:rPr>
        <w:t>四、费用及报名方法</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1、</w:t>
      </w:r>
      <w:r w:rsidRPr="00DF78EA">
        <w:rPr>
          <w:rFonts w:ascii="微软雅黑" w:eastAsia="微软雅黑" w:hAnsi="微软雅黑" w:cs="宋体" w:hint="eastAsia"/>
          <w:b/>
          <w:bCs/>
          <w:color w:val="222222"/>
          <w:spacing w:val="7"/>
          <w:kern w:val="0"/>
          <w:sz w:val="26"/>
        </w:rPr>
        <w:t>费用</w:t>
      </w:r>
      <w:r w:rsidRPr="00DF78EA">
        <w:rPr>
          <w:rFonts w:ascii="微软雅黑" w:eastAsia="微软雅黑" w:hAnsi="微软雅黑" w:cs="宋体" w:hint="eastAsia"/>
          <w:color w:val="222222"/>
          <w:spacing w:val="7"/>
          <w:kern w:val="0"/>
          <w:sz w:val="26"/>
          <w:szCs w:val="26"/>
        </w:rPr>
        <w:t>：市政设施专委会、《市政技术》杂志社理事单位代表、优秀论文作者及高校师生2080元/人；其他单位2280元/人(含资料、会务、专家、场地费)；食宿统一安排，费用自理。</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2、</w:t>
      </w:r>
      <w:r w:rsidRPr="00DF78EA">
        <w:rPr>
          <w:rFonts w:ascii="微软雅黑" w:eastAsia="微软雅黑" w:hAnsi="微软雅黑" w:cs="宋体" w:hint="eastAsia"/>
          <w:b/>
          <w:bCs/>
          <w:color w:val="222222"/>
          <w:spacing w:val="7"/>
          <w:kern w:val="0"/>
          <w:sz w:val="26"/>
        </w:rPr>
        <w:t>付款方式</w:t>
      </w:r>
      <w:r w:rsidRPr="00DF78EA">
        <w:rPr>
          <w:rFonts w:ascii="微软雅黑" w:eastAsia="微软雅黑" w:hAnsi="微软雅黑" w:cs="宋体" w:hint="eastAsia"/>
          <w:color w:val="222222"/>
          <w:spacing w:val="7"/>
          <w:kern w:val="0"/>
          <w:sz w:val="26"/>
          <w:szCs w:val="26"/>
        </w:rPr>
        <w:t>：现金或电汇，其中电汇付款请于2023年3月15日前汇至指定银行账户。</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3、</w:t>
      </w:r>
      <w:r w:rsidRPr="00DF78EA">
        <w:rPr>
          <w:rFonts w:ascii="微软雅黑" w:eastAsia="微软雅黑" w:hAnsi="微软雅黑" w:cs="宋体" w:hint="eastAsia"/>
          <w:b/>
          <w:bCs/>
          <w:color w:val="222222"/>
          <w:spacing w:val="7"/>
          <w:kern w:val="0"/>
          <w:sz w:val="26"/>
        </w:rPr>
        <w:t>付款方式及开票信息</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开户名称：北京市政设施管理培训中心</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开户银行：北京银行中关村石景山园支行</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银行账号：200000 13758 4000 1170 2841</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 汇款时请务必注明汇款单位全称和用途（</w:t>
      </w:r>
      <w:r w:rsidRPr="00DF78EA">
        <w:rPr>
          <w:rFonts w:ascii="微软雅黑" w:eastAsia="微软雅黑" w:hAnsi="微软雅黑" w:cs="宋体" w:hint="eastAsia"/>
          <w:b/>
          <w:bCs/>
          <w:color w:val="B70A0A"/>
          <w:spacing w:val="7"/>
          <w:kern w:val="0"/>
          <w:sz w:val="26"/>
        </w:rPr>
        <w:t>市政创新发展论坛</w:t>
      </w:r>
      <w:r w:rsidRPr="00DF78EA">
        <w:rPr>
          <w:rFonts w:ascii="微软雅黑" w:eastAsia="微软雅黑" w:hAnsi="微软雅黑" w:cs="宋体" w:hint="eastAsia"/>
          <w:color w:val="222222"/>
          <w:spacing w:val="7"/>
          <w:kern w:val="0"/>
          <w:sz w:val="26"/>
          <w:szCs w:val="26"/>
        </w:rPr>
        <w:t>）</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4、</w:t>
      </w:r>
      <w:r w:rsidRPr="00DF78EA">
        <w:rPr>
          <w:rFonts w:ascii="微软雅黑" w:eastAsia="微软雅黑" w:hAnsi="微软雅黑" w:cs="宋体" w:hint="eastAsia"/>
          <w:b/>
          <w:bCs/>
          <w:color w:val="222222"/>
          <w:spacing w:val="7"/>
          <w:kern w:val="0"/>
          <w:sz w:val="26"/>
        </w:rPr>
        <w:t>发票：</w:t>
      </w:r>
      <w:r w:rsidRPr="00DF78EA">
        <w:rPr>
          <w:rFonts w:ascii="微软雅黑" w:eastAsia="微软雅黑" w:hAnsi="微软雅黑" w:cs="宋体" w:hint="eastAsia"/>
          <w:color w:val="222222"/>
          <w:spacing w:val="7"/>
          <w:kern w:val="0"/>
          <w:sz w:val="26"/>
          <w:szCs w:val="26"/>
        </w:rPr>
        <w:t>由北京市政设施管理培训中心开具培训费增值税普通发票或专项发票。</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5、</w:t>
      </w:r>
      <w:r w:rsidRPr="00DF78EA">
        <w:rPr>
          <w:rFonts w:ascii="微软雅黑" w:eastAsia="微软雅黑" w:hAnsi="微软雅黑" w:cs="宋体" w:hint="eastAsia"/>
          <w:b/>
          <w:bCs/>
          <w:color w:val="222222"/>
          <w:spacing w:val="7"/>
          <w:kern w:val="0"/>
          <w:sz w:val="26"/>
        </w:rPr>
        <w:t>报名方法：</w:t>
      </w:r>
      <w:r w:rsidRPr="00DF78EA">
        <w:rPr>
          <w:rFonts w:ascii="微软雅黑" w:eastAsia="微软雅黑" w:hAnsi="微软雅黑" w:cs="宋体" w:hint="eastAsia"/>
          <w:color w:val="222222"/>
          <w:spacing w:val="7"/>
          <w:kern w:val="0"/>
          <w:sz w:val="26"/>
          <w:szCs w:val="26"/>
        </w:rPr>
        <w:t>本次论坛通过微信小程序报名，各参会单位联络人请于2023年2月28日前将本单位报名回执表发回会务组。</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微信报名小程序二维码：</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Pr>
          <w:rFonts w:ascii="微软雅黑" w:eastAsia="微软雅黑" w:hAnsi="微软雅黑" w:cs="宋体"/>
          <w:noProof/>
          <w:color w:val="222222"/>
          <w:spacing w:val="7"/>
          <w:kern w:val="0"/>
          <w:sz w:val="26"/>
          <w:szCs w:val="26"/>
        </w:rPr>
        <w:lastRenderedPageBreak/>
        <w:drawing>
          <wp:inline distT="0" distB="0" distL="0" distR="0">
            <wp:extent cx="1885950" cy="2237209"/>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8" cstate="print"/>
                    <a:srcRect/>
                    <a:stretch>
                      <a:fillRect/>
                    </a:stretch>
                  </pic:blipFill>
                  <pic:spPr bwMode="auto">
                    <a:xfrm>
                      <a:off x="0" y="0"/>
                      <a:ext cx="1886307" cy="2237633"/>
                    </a:xfrm>
                    <a:prstGeom prst="rect">
                      <a:avLst/>
                    </a:prstGeom>
                    <a:noFill/>
                    <a:ln w="9525">
                      <a:noFill/>
                      <a:miter lim="800000"/>
                      <a:headEnd/>
                      <a:tailEnd/>
                    </a:ln>
                  </pic:spPr>
                </pic:pic>
              </a:graphicData>
            </a:graphic>
          </wp:inline>
        </w:drawing>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E79DF"/>
          <w:spacing w:val="7"/>
          <w:kern w:val="0"/>
          <w:sz w:val="23"/>
        </w:rPr>
        <w:t>五、会议组织</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主办单位：</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《市政技术》杂志社</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北京市政设施管理培训中心（专委会培训部）</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支持单位：</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中国市政工程协会市政设施管理专业委员会</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中国市政工程协会沥青混凝土专业委员会</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北京市政工程行业协会</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北京市市政设施管理协会</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北京公路学会</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山东省市政行业协会</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天津市市政公路行业协会</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河北省市政行业协会</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云南省市政工程协会</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北京市政路桥股份有限公司</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北京市政路桥科技发展有限公司</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lastRenderedPageBreak/>
        <w:t>北京市政路桥管理养护集团</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北京市市政工程研究院</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苏州市政园林工程集团有限公司</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协办单位：</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江苏省地下空间学会</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苏州市市政工程协会</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苏州市市政设施管理处</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维特根（中国）机械有限公司</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合作单位：</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英达公路再生科技（中国）有限公司</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北京中天路业科技有限公司</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武汉光谷卓越科技股份有限公司</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中科云图科技有限公司</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天津炬实科技发展股份有限公司</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华运通达（广东）道路科技有限公司</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中山市易路美道路养护科技有限公司</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※持续更新中</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E79DF"/>
          <w:spacing w:val="7"/>
          <w:kern w:val="0"/>
          <w:sz w:val="23"/>
        </w:rPr>
        <w:t>六、会务组联系方式</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联系人：</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1、</w:t>
      </w:r>
      <w:r w:rsidRPr="00DF78EA">
        <w:rPr>
          <w:rFonts w:ascii="微软雅黑" w:eastAsia="微软雅黑" w:hAnsi="微软雅黑" w:cs="宋体" w:hint="eastAsia"/>
          <w:b/>
          <w:bCs/>
          <w:color w:val="B70A0A"/>
          <w:spacing w:val="7"/>
          <w:kern w:val="0"/>
          <w:sz w:val="26"/>
        </w:rPr>
        <w:t>《市政技术》理事单位及优秀论文作者</w:t>
      </w:r>
      <w:r w:rsidRPr="00DF78EA">
        <w:rPr>
          <w:rFonts w:ascii="微软雅黑" w:eastAsia="微软雅黑" w:hAnsi="微软雅黑" w:cs="宋体" w:hint="eastAsia"/>
          <w:color w:val="222222"/>
          <w:spacing w:val="7"/>
          <w:kern w:val="0"/>
          <w:sz w:val="26"/>
          <w:szCs w:val="26"/>
        </w:rPr>
        <w:t>报名通道：田佳玉（杂志社） 010-68427846，18611847470（微信同号），邮箱szjstian@163.com</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lastRenderedPageBreak/>
        <w:t>2、</w:t>
      </w:r>
      <w:r w:rsidRPr="00DF78EA">
        <w:rPr>
          <w:rFonts w:ascii="微软雅黑" w:eastAsia="微软雅黑" w:hAnsi="微软雅黑" w:cs="宋体" w:hint="eastAsia"/>
          <w:b/>
          <w:bCs/>
          <w:color w:val="B70A0A"/>
          <w:spacing w:val="7"/>
          <w:kern w:val="0"/>
          <w:sz w:val="26"/>
        </w:rPr>
        <w:t>专委会会员及其他单位</w:t>
      </w:r>
      <w:r w:rsidRPr="00DF78EA">
        <w:rPr>
          <w:rFonts w:ascii="微软雅黑" w:eastAsia="微软雅黑" w:hAnsi="微软雅黑" w:cs="宋体" w:hint="eastAsia"/>
          <w:color w:val="222222"/>
          <w:spacing w:val="7"/>
          <w:kern w:val="0"/>
          <w:sz w:val="26"/>
          <w:szCs w:val="26"/>
        </w:rPr>
        <w:t>报名通道：张 艳15611463727（微信同号），邮箱861904568@qq.com</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 w:val="26"/>
          <w:szCs w:val="26"/>
        </w:rPr>
        <w:t>3、</w:t>
      </w:r>
      <w:r w:rsidRPr="00DF78EA">
        <w:rPr>
          <w:rFonts w:ascii="微软雅黑" w:eastAsia="微软雅黑" w:hAnsi="微软雅黑" w:cs="宋体" w:hint="eastAsia"/>
          <w:b/>
          <w:bCs/>
          <w:color w:val="B70A0A"/>
          <w:spacing w:val="7"/>
          <w:kern w:val="0"/>
          <w:sz w:val="26"/>
        </w:rPr>
        <w:t>合作单位</w:t>
      </w:r>
      <w:r w:rsidRPr="00DF78EA">
        <w:rPr>
          <w:rFonts w:ascii="微软雅黑" w:eastAsia="微软雅黑" w:hAnsi="微软雅黑" w:cs="宋体" w:hint="eastAsia"/>
          <w:color w:val="222222"/>
          <w:spacing w:val="7"/>
          <w:kern w:val="0"/>
          <w:sz w:val="26"/>
          <w:szCs w:val="26"/>
        </w:rPr>
        <w:t>联系通道：夏永强（杂志社）  010-68427846，13511074474（微信同号） </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Pr>
          <w:rFonts w:ascii="微软雅黑" w:eastAsia="微软雅黑" w:hAnsi="微软雅黑" w:cs="宋体"/>
          <w:noProof/>
          <w:color w:val="222222"/>
          <w:spacing w:val="7"/>
          <w:kern w:val="0"/>
          <w:sz w:val="26"/>
          <w:szCs w:val="26"/>
        </w:rPr>
        <w:drawing>
          <wp:inline distT="0" distB="0" distL="0" distR="0">
            <wp:extent cx="5238750" cy="2043113"/>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9" cstate="print"/>
                    <a:srcRect/>
                    <a:stretch>
                      <a:fillRect/>
                    </a:stretch>
                  </pic:blipFill>
                  <pic:spPr bwMode="auto">
                    <a:xfrm>
                      <a:off x="0" y="0"/>
                      <a:ext cx="5238750" cy="2043113"/>
                    </a:xfrm>
                    <a:prstGeom prst="rect">
                      <a:avLst/>
                    </a:prstGeom>
                    <a:noFill/>
                    <a:ln w="9525">
                      <a:noFill/>
                      <a:miter lim="800000"/>
                      <a:headEnd/>
                      <a:tailEnd/>
                    </a:ln>
                  </pic:spPr>
                </pic:pic>
              </a:graphicData>
            </a:graphic>
          </wp:inline>
        </w:drawing>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sz w:val="26"/>
        </w:rPr>
        <w:t>酒店交通位置图及路线</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Pr>
          <w:rFonts w:ascii="微软雅黑" w:eastAsia="微软雅黑" w:hAnsi="微软雅黑" w:cs="宋体"/>
          <w:noProof/>
          <w:color w:val="222222"/>
          <w:spacing w:val="7"/>
          <w:kern w:val="0"/>
          <w:sz w:val="26"/>
          <w:szCs w:val="26"/>
        </w:rPr>
        <w:drawing>
          <wp:inline distT="0" distB="0" distL="0" distR="0">
            <wp:extent cx="5594476" cy="2825210"/>
            <wp:effectExtent l="19050" t="0" r="6224"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10" cstate="print"/>
                    <a:srcRect/>
                    <a:stretch>
                      <a:fillRect/>
                    </a:stretch>
                  </pic:blipFill>
                  <pic:spPr bwMode="auto">
                    <a:xfrm>
                      <a:off x="0" y="0"/>
                      <a:ext cx="5599970" cy="2827985"/>
                    </a:xfrm>
                    <a:prstGeom prst="rect">
                      <a:avLst/>
                    </a:prstGeom>
                    <a:noFill/>
                    <a:ln w="9525">
                      <a:noFill/>
                      <a:miter lim="800000"/>
                      <a:headEnd/>
                      <a:tailEnd/>
                    </a:ln>
                  </pic:spPr>
                </pic:pic>
              </a:graphicData>
            </a:graphic>
          </wp:inline>
        </w:drawing>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rPr>
        <w:t>苏州苏苑饭店 </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Cs w:val="21"/>
        </w:rPr>
        <w:t>地址:苏州市东吴北路130号，电话：0512-66018888</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b/>
          <w:bCs/>
          <w:color w:val="222222"/>
          <w:spacing w:val="7"/>
          <w:kern w:val="0"/>
        </w:rPr>
        <w:lastRenderedPageBreak/>
        <w:t>交通路线：</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Cs w:val="21"/>
        </w:rPr>
        <w:t>苏州火车站—酒店：约7公里，打车约20元；乘地铁4号线到团结桥站下，2号口出，往南200米即到酒店；</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Cs w:val="21"/>
        </w:rPr>
        <w:t>京沪高铁苏州北站—酒店：约21公里，打车约50元；乘地铁2号线到苏州火车站，换乘地铁4号线到团结桥站下，2号口出，往南200米即到酒店；</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Cs w:val="21"/>
        </w:rPr>
        <w:t>无锡机场—酒店：约44公里，打车约120元；可乘机场大巴至苏州火车站下，再换乘地铁4号线到团结桥站下，2号口出，往南200米即到酒店；</w:t>
      </w:r>
    </w:p>
    <w:p w:rsidR="00DF78EA" w:rsidRPr="00DF78EA" w:rsidRDefault="00DF78EA" w:rsidP="00DF78EA">
      <w:pPr>
        <w:widowControl/>
        <w:shd w:val="clear" w:color="auto" w:fill="FFFFFF"/>
        <w:rPr>
          <w:rFonts w:ascii="微软雅黑" w:eastAsia="微软雅黑" w:hAnsi="微软雅黑" w:cs="宋体" w:hint="eastAsia"/>
          <w:color w:val="222222"/>
          <w:spacing w:val="7"/>
          <w:kern w:val="0"/>
          <w:sz w:val="26"/>
          <w:szCs w:val="26"/>
        </w:rPr>
      </w:pPr>
      <w:r w:rsidRPr="00DF78EA">
        <w:rPr>
          <w:rFonts w:ascii="微软雅黑" w:eastAsia="微软雅黑" w:hAnsi="微软雅黑" w:cs="宋体" w:hint="eastAsia"/>
          <w:color w:val="222222"/>
          <w:spacing w:val="7"/>
          <w:kern w:val="0"/>
          <w:szCs w:val="21"/>
        </w:rPr>
        <w:t>上海虹桥机场/高铁站—酒店：从虹桥高铁站乘高铁到苏州火车站，再转乘地铁或出租车到酒店。</w:t>
      </w:r>
    </w:p>
    <w:p w:rsidR="006C42B5" w:rsidRPr="00DF78EA" w:rsidRDefault="006C42B5"/>
    <w:sectPr w:rsidR="006C42B5" w:rsidRPr="00DF78EA" w:rsidSect="006C42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72F" w:rsidRDefault="00CC472F" w:rsidP="00DF78EA">
      <w:r>
        <w:separator/>
      </w:r>
    </w:p>
  </w:endnote>
  <w:endnote w:type="continuationSeparator" w:id="0">
    <w:p w:rsidR="00CC472F" w:rsidRDefault="00CC472F" w:rsidP="00DF7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72F" w:rsidRDefault="00CC472F" w:rsidP="00DF78EA">
      <w:r>
        <w:separator/>
      </w:r>
    </w:p>
  </w:footnote>
  <w:footnote w:type="continuationSeparator" w:id="0">
    <w:p w:rsidR="00CC472F" w:rsidRDefault="00CC472F" w:rsidP="00DF78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8EA"/>
    <w:rsid w:val="006C42B5"/>
    <w:rsid w:val="00CC472F"/>
    <w:rsid w:val="00DF7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2B5"/>
    <w:pPr>
      <w:widowControl w:val="0"/>
      <w:jc w:val="both"/>
    </w:pPr>
  </w:style>
  <w:style w:type="paragraph" w:styleId="1">
    <w:name w:val="heading 1"/>
    <w:basedOn w:val="a"/>
    <w:link w:val="1Char"/>
    <w:uiPriority w:val="9"/>
    <w:qFormat/>
    <w:rsid w:val="00DF78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8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78EA"/>
    <w:rPr>
      <w:sz w:val="18"/>
      <w:szCs w:val="18"/>
    </w:rPr>
  </w:style>
  <w:style w:type="paragraph" w:styleId="a4">
    <w:name w:val="footer"/>
    <w:basedOn w:val="a"/>
    <w:link w:val="Char0"/>
    <w:uiPriority w:val="99"/>
    <w:semiHidden/>
    <w:unhideWhenUsed/>
    <w:rsid w:val="00DF78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78EA"/>
    <w:rPr>
      <w:sz w:val="18"/>
      <w:szCs w:val="18"/>
    </w:rPr>
  </w:style>
  <w:style w:type="character" w:customStyle="1" w:styleId="1Char">
    <w:name w:val="标题 1 Char"/>
    <w:basedOn w:val="a0"/>
    <w:link w:val="1"/>
    <w:uiPriority w:val="9"/>
    <w:rsid w:val="00DF78EA"/>
    <w:rPr>
      <w:rFonts w:ascii="宋体" w:eastAsia="宋体" w:hAnsi="宋体" w:cs="宋体"/>
      <w:b/>
      <w:bCs/>
      <w:kern w:val="36"/>
      <w:sz w:val="48"/>
      <w:szCs w:val="48"/>
    </w:rPr>
  </w:style>
  <w:style w:type="character" w:customStyle="1" w:styleId="wxtaplink">
    <w:name w:val="wx_tap_link"/>
    <w:basedOn w:val="a0"/>
    <w:rsid w:val="00DF78EA"/>
  </w:style>
  <w:style w:type="character" w:customStyle="1" w:styleId="richmediameta">
    <w:name w:val="rich_media_meta"/>
    <w:basedOn w:val="a0"/>
    <w:rsid w:val="00DF78EA"/>
  </w:style>
  <w:style w:type="character" w:styleId="a5">
    <w:name w:val="Hyperlink"/>
    <w:basedOn w:val="a0"/>
    <w:uiPriority w:val="99"/>
    <w:semiHidden/>
    <w:unhideWhenUsed/>
    <w:rsid w:val="00DF78EA"/>
    <w:rPr>
      <w:color w:val="0000FF"/>
      <w:u w:val="single"/>
    </w:rPr>
  </w:style>
  <w:style w:type="character" w:styleId="a6">
    <w:name w:val="Emphasis"/>
    <w:basedOn w:val="a0"/>
    <w:uiPriority w:val="20"/>
    <w:qFormat/>
    <w:rsid w:val="00DF78EA"/>
    <w:rPr>
      <w:i/>
      <w:iCs/>
    </w:rPr>
  </w:style>
  <w:style w:type="paragraph" w:styleId="a7">
    <w:name w:val="Normal (Web)"/>
    <w:basedOn w:val="a"/>
    <w:uiPriority w:val="99"/>
    <w:semiHidden/>
    <w:unhideWhenUsed/>
    <w:rsid w:val="00DF78E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F78EA"/>
    <w:rPr>
      <w:b/>
      <w:bCs/>
    </w:rPr>
  </w:style>
  <w:style w:type="paragraph" w:styleId="a9">
    <w:name w:val="Balloon Text"/>
    <w:basedOn w:val="a"/>
    <w:link w:val="Char1"/>
    <w:uiPriority w:val="99"/>
    <w:semiHidden/>
    <w:unhideWhenUsed/>
    <w:rsid w:val="00DF78EA"/>
    <w:rPr>
      <w:sz w:val="18"/>
      <w:szCs w:val="18"/>
    </w:rPr>
  </w:style>
  <w:style w:type="character" w:customStyle="1" w:styleId="Char1">
    <w:name w:val="批注框文本 Char"/>
    <w:basedOn w:val="a0"/>
    <w:link w:val="a9"/>
    <w:uiPriority w:val="99"/>
    <w:semiHidden/>
    <w:rsid w:val="00DF78EA"/>
    <w:rPr>
      <w:sz w:val="18"/>
      <w:szCs w:val="18"/>
    </w:rPr>
  </w:style>
</w:styles>
</file>

<file path=word/webSettings.xml><?xml version="1.0" encoding="utf-8"?>
<w:webSettings xmlns:r="http://schemas.openxmlformats.org/officeDocument/2006/relationships" xmlns:w="http://schemas.openxmlformats.org/wordprocessingml/2006/main">
  <w:divs>
    <w:div w:id="1897158137">
      <w:bodyDiv w:val="1"/>
      <w:marLeft w:val="0"/>
      <w:marRight w:val="0"/>
      <w:marTop w:val="0"/>
      <w:marBottom w:val="0"/>
      <w:divBdr>
        <w:top w:val="none" w:sz="0" w:space="0" w:color="auto"/>
        <w:left w:val="none" w:sz="0" w:space="0" w:color="auto"/>
        <w:bottom w:val="none" w:sz="0" w:space="0" w:color="auto"/>
        <w:right w:val="none" w:sz="0" w:space="0" w:color="auto"/>
      </w:divBdr>
      <w:divsChild>
        <w:div w:id="3755454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公路学会</dc:creator>
  <cp:keywords/>
  <dc:description/>
  <cp:lastModifiedBy>公路学会</cp:lastModifiedBy>
  <cp:revision>3</cp:revision>
  <cp:lastPrinted>2023-03-02T00:48:00Z</cp:lastPrinted>
  <dcterms:created xsi:type="dcterms:W3CDTF">2023-03-02T00:45:00Z</dcterms:created>
  <dcterms:modified xsi:type="dcterms:W3CDTF">2023-03-02T00:48:00Z</dcterms:modified>
</cp:coreProperties>
</file>