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F2"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9F50FF">
        <w:rPr>
          <w:rFonts w:ascii="Century" w:eastAsia="方正隶二简体" w:hAnsi="Century" w:hint="eastAsia"/>
          <w:color w:val="FF0000"/>
          <w:sz w:val="30"/>
          <w:szCs w:val="30"/>
        </w:rPr>
        <w:t>3</w:t>
      </w:r>
      <w:r>
        <w:rPr>
          <w:rFonts w:ascii="Century" w:eastAsia="方正隶二简体" w:hAnsi="Century" w:hint="eastAsia"/>
          <w:color w:val="FF0000"/>
          <w:sz w:val="30"/>
          <w:szCs w:val="30"/>
        </w:rPr>
        <w:t>年第</w:t>
      </w:r>
      <w:r w:rsidR="00723D27">
        <w:rPr>
          <w:rFonts w:ascii="Century" w:eastAsia="方正隶二简体" w:hAnsi="Century" w:hint="eastAsia"/>
          <w:color w:val="FF0000"/>
          <w:sz w:val="30"/>
          <w:szCs w:val="30"/>
        </w:rPr>
        <w:t>7</w:t>
      </w:r>
      <w:r>
        <w:rPr>
          <w:rFonts w:ascii="Century" w:eastAsia="方正隶二简体" w:hAnsi="Century" w:hint="eastAsia"/>
          <w:color w:val="FF0000"/>
          <w:sz w:val="30"/>
          <w:szCs w:val="30"/>
        </w:rPr>
        <w:t>期（总第</w:t>
      </w:r>
      <w:r w:rsidR="001A1A6A">
        <w:rPr>
          <w:rFonts w:ascii="Century" w:eastAsia="方正隶二简体" w:hAnsi="Century" w:hint="eastAsia"/>
          <w:color w:val="FF0000"/>
          <w:sz w:val="30"/>
          <w:szCs w:val="30"/>
        </w:rPr>
        <w:t>3</w:t>
      </w:r>
      <w:r w:rsidR="009F50FF">
        <w:rPr>
          <w:rFonts w:ascii="Century" w:eastAsia="方正隶二简体" w:hAnsi="Century" w:hint="eastAsia"/>
          <w:color w:val="FF0000"/>
          <w:sz w:val="30"/>
          <w:szCs w:val="30"/>
        </w:rPr>
        <w:t>3</w:t>
      </w:r>
      <w:r w:rsidR="00723D27">
        <w:rPr>
          <w:rFonts w:ascii="Century" w:eastAsia="方正隶二简体" w:hAnsi="Century" w:hint="eastAsia"/>
          <w:color w:val="FF0000"/>
          <w:sz w:val="30"/>
          <w:szCs w:val="30"/>
        </w:rPr>
        <w:t>6</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9F50FF">
        <w:rPr>
          <w:rFonts w:ascii="Century" w:eastAsia="方正隶二简体" w:hAnsi="Century" w:hint="eastAsia"/>
          <w:color w:val="FF0000"/>
          <w:sz w:val="30"/>
          <w:szCs w:val="30"/>
        </w:rPr>
        <w:t>3</w:t>
      </w:r>
      <w:r>
        <w:rPr>
          <w:rFonts w:ascii="Century" w:eastAsia="方正隶二简体" w:hAnsi="Century" w:hint="eastAsia"/>
          <w:color w:val="FF0000"/>
          <w:sz w:val="30"/>
          <w:szCs w:val="30"/>
        </w:rPr>
        <w:t>年</w:t>
      </w:r>
      <w:r w:rsidR="00F87929">
        <w:rPr>
          <w:rFonts w:ascii="Century" w:eastAsia="方正隶二简体" w:hAnsi="Century" w:hint="eastAsia"/>
          <w:color w:val="FF0000"/>
          <w:sz w:val="30"/>
          <w:szCs w:val="30"/>
        </w:rPr>
        <w:t>4</w:t>
      </w:r>
      <w:r>
        <w:rPr>
          <w:rFonts w:ascii="Century" w:eastAsia="方正隶二简体" w:hAnsi="Century" w:hint="eastAsia"/>
          <w:color w:val="FF0000"/>
          <w:sz w:val="30"/>
          <w:szCs w:val="30"/>
        </w:rPr>
        <w:t>月</w:t>
      </w:r>
      <w:r w:rsidR="00964BD9">
        <w:rPr>
          <w:rFonts w:ascii="Century" w:eastAsia="方正隶二简体" w:hAnsi="Century" w:hint="eastAsia"/>
          <w:color w:val="FF0000"/>
          <w:sz w:val="30"/>
          <w:szCs w:val="30"/>
        </w:rPr>
        <w:t>1</w:t>
      </w:r>
      <w:r w:rsidR="006B7C67">
        <w:rPr>
          <w:rFonts w:ascii="Century" w:eastAsia="方正隶二简体" w:hAnsi="Century" w:hint="eastAsia"/>
          <w:color w:val="FF0000"/>
          <w:sz w:val="30"/>
          <w:szCs w:val="30"/>
        </w:rPr>
        <w:t xml:space="preserve">8 </w:t>
      </w:r>
      <w:r>
        <w:rPr>
          <w:rFonts w:ascii="Century" w:eastAsia="方正隶二简体" w:hAnsi="Century" w:hint="eastAsia"/>
          <w:color w:val="FF0000"/>
          <w:sz w:val="30"/>
          <w:szCs w:val="30"/>
        </w:rPr>
        <w:t>日</w:t>
      </w:r>
    </w:p>
    <w:p w:rsidR="000C1838" w:rsidRDefault="00FF6A03" w:rsidP="00EF3CB0">
      <w:pPr>
        <w:spacing w:line="240" w:lineRule="exact"/>
        <w:ind w:firstLineChars="600" w:firstLine="1260"/>
        <w:rPr>
          <w:rFonts w:ascii="仿宋" w:eastAsia="仿宋" w:hAnsi="仿宋"/>
          <w:b/>
          <w:sz w:val="36"/>
          <w:szCs w:val="36"/>
        </w:rPr>
      </w:pPr>
      <w:bookmarkStart w:id="0" w:name="baidusnap2"/>
      <w:bookmarkStart w:id="1" w:name="baidusnap0"/>
      <w:bookmarkEnd w:id="0"/>
      <w:bookmarkEnd w:id="1"/>
      <w:r w:rsidRPr="00FF6A03">
        <w:pict>
          <v:shapetype id="_x0000_t32" coordsize="21600,21600" o:spt="32" o:oned="t" path="m,l21600,21600e" filled="f">
            <v:path arrowok="t" fillok="f" o:connecttype="none"/>
            <o:lock v:ext="edit" shapetype="t"/>
          </v:shapetype>
          <v:shape id="_x0000_s2050"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F831C1" w:rsidRDefault="00F831C1" w:rsidP="00F831C1">
      <w:pPr>
        <w:spacing w:line="240" w:lineRule="exact"/>
        <w:ind w:firstLineChars="600" w:firstLine="2168"/>
        <w:rPr>
          <w:rFonts w:ascii="仿宋" w:eastAsia="仿宋" w:hAnsi="仿宋"/>
          <w:b/>
          <w:sz w:val="36"/>
          <w:szCs w:val="36"/>
        </w:rPr>
      </w:pPr>
    </w:p>
    <w:p w:rsidR="000705BA" w:rsidRPr="000705BA" w:rsidRDefault="000705BA" w:rsidP="000705BA">
      <w:pPr>
        <w:jc w:val="center"/>
        <w:rPr>
          <w:rFonts w:asciiTheme="majorEastAsia" w:eastAsiaTheme="majorEastAsia" w:hAnsiTheme="majorEastAsia" w:cs="Arial"/>
          <w:b/>
          <w:color w:val="222222"/>
          <w:sz w:val="36"/>
          <w:szCs w:val="36"/>
          <w:shd w:val="clear" w:color="auto" w:fill="FFFFFF"/>
        </w:rPr>
      </w:pPr>
      <w:bookmarkStart w:id="2" w:name="_GoBack"/>
      <w:r w:rsidRPr="000705BA">
        <w:rPr>
          <w:rFonts w:asciiTheme="majorEastAsia" w:eastAsiaTheme="majorEastAsia" w:hAnsiTheme="majorEastAsia" w:cs="Arial"/>
          <w:b/>
          <w:color w:val="222222"/>
          <w:sz w:val="36"/>
          <w:szCs w:val="36"/>
          <w:shd w:val="clear" w:color="auto" w:fill="FFFFFF"/>
        </w:rPr>
        <w:t>北京公路学会参加第十五届北京高校联合纸桥承重大赛决赛暨颁奖典礼</w:t>
      </w:r>
    </w:p>
    <w:bookmarkEnd w:id="2"/>
    <w:p w:rsidR="000705BA" w:rsidRPr="000705BA" w:rsidRDefault="000705BA" w:rsidP="00723D27">
      <w:pPr>
        <w:spacing w:line="240" w:lineRule="exact"/>
        <w:ind w:firstLineChars="200" w:firstLine="540"/>
        <w:rPr>
          <w:rFonts w:ascii="Arial" w:hAnsi="Arial" w:cs="Arial"/>
          <w:color w:val="222222"/>
          <w:sz w:val="27"/>
          <w:szCs w:val="27"/>
          <w:shd w:val="clear" w:color="auto" w:fill="FFFFFF"/>
        </w:rPr>
      </w:pPr>
    </w:p>
    <w:p w:rsidR="000705BA" w:rsidRPr="00085934" w:rsidRDefault="00085934" w:rsidP="00085934">
      <w:pPr>
        <w:spacing w:line="500" w:lineRule="exact"/>
        <w:ind w:firstLineChars="200" w:firstLine="640"/>
        <w:rPr>
          <w:rFonts w:ascii="仿宋" w:eastAsia="仿宋" w:hAnsi="仿宋" w:cs="Arial"/>
          <w:color w:val="222222"/>
          <w:sz w:val="32"/>
          <w:szCs w:val="32"/>
          <w:shd w:val="clear" w:color="auto" w:fill="FFFFFF"/>
        </w:rPr>
      </w:pPr>
      <w:r w:rsidRPr="00085934">
        <w:rPr>
          <w:rFonts w:ascii="仿宋" w:eastAsia="仿宋" w:hAnsi="仿宋" w:cs="Arial"/>
          <w:noProof/>
          <w:color w:val="222222"/>
          <w:sz w:val="32"/>
          <w:szCs w:val="32"/>
        </w:rPr>
        <w:drawing>
          <wp:anchor distT="0" distB="0" distL="114300" distR="114300" simplePos="0" relativeHeight="251690496" behindDoc="0" locked="0" layoutInCell="1" allowOverlap="1">
            <wp:simplePos x="0" y="0"/>
            <wp:positionH relativeFrom="margin">
              <wp:posOffset>-46355</wp:posOffset>
            </wp:positionH>
            <wp:positionV relativeFrom="margin">
              <wp:posOffset>3413760</wp:posOffset>
            </wp:positionV>
            <wp:extent cx="2453005" cy="1771650"/>
            <wp:effectExtent l="19050" t="0" r="4445" b="0"/>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005" cy="1771650"/>
                    </a:xfrm>
                    <a:prstGeom prst="rect">
                      <a:avLst/>
                    </a:prstGeom>
                  </pic:spPr>
                </pic:pic>
              </a:graphicData>
            </a:graphic>
          </wp:anchor>
        </w:drawing>
      </w:r>
      <w:r w:rsidR="000705BA" w:rsidRPr="00085934">
        <w:rPr>
          <w:rFonts w:ascii="仿宋" w:eastAsia="仿宋" w:hAnsi="仿宋" w:cs="Arial"/>
          <w:color w:val="222222"/>
          <w:sz w:val="32"/>
          <w:szCs w:val="32"/>
          <w:shd w:val="clear" w:color="auto" w:fill="FFFFFF"/>
        </w:rPr>
        <w:t>4月8日，第十五届北京高校联合纸桥承重大赛决赛暨颁奖典礼在北京化工大学昌平校区举行。</w:t>
      </w:r>
    </w:p>
    <w:p w:rsidR="000705BA" w:rsidRPr="00085934" w:rsidRDefault="00085934" w:rsidP="00723D27">
      <w:pPr>
        <w:spacing w:line="500" w:lineRule="exact"/>
        <w:rPr>
          <w:rFonts w:ascii="仿宋" w:eastAsia="仿宋" w:hAnsi="仿宋" w:cs="Arial"/>
          <w:color w:val="222222"/>
          <w:sz w:val="32"/>
          <w:szCs w:val="32"/>
          <w:shd w:val="clear" w:color="auto" w:fill="FFFFFF"/>
        </w:rPr>
      </w:pPr>
      <w:r w:rsidRPr="00085934">
        <w:rPr>
          <w:rFonts w:ascii="仿宋" w:eastAsia="仿宋" w:hAnsi="仿宋" w:cs="Arial"/>
          <w:noProof/>
          <w:color w:val="222222"/>
          <w:sz w:val="32"/>
          <w:szCs w:val="32"/>
        </w:rPr>
        <w:drawing>
          <wp:anchor distT="0" distB="0" distL="114300" distR="114300" simplePos="0" relativeHeight="251691520" behindDoc="0" locked="0" layoutInCell="1" allowOverlap="1">
            <wp:simplePos x="0" y="0"/>
            <wp:positionH relativeFrom="margin">
              <wp:posOffset>2696845</wp:posOffset>
            </wp:positionH>
            <wp:positionV relativeFrom="margin">
              <wp:posOffset>7233285</wp:posOffset>
            </wp:positionV>
            <wp:extent cx="2714625" cy="1819275"/>
            <wp:effectExtent l="19050" t="0" r="9525" b="0"/>
            <wp:wrapSquare wrapText="bothSides"/>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625" cy="1819275"/>
                    </a:xfrm>
                    <a:prstGeom prst="rect">
                      <a:avLst/>
                    </a:prstGeom>
                  </pic:spPr>
                </pic:pic>
              </a:graphicData>
            </a:graphic>
          </wp:anchor>
        </w:drawing>
      </w:r>
      <w:r w:rsidR="000705BA" w:rsidRPr="00085934">
        <w:rPr>
          <w:rFonts w:ascii="仿宋" w:eastAsia="仿宋" w:hAnsi="仿宋" w:cs="Arial"/>
          <w:color w:val="222222"/>
          <w:sz w:val="32"/>
          <w:szCs w:val="32"/>
          <w:shd w:val="clear" w:color="auto" w:fill="FFFFFF"/>
        </w:rPr>
        <w:t>现场，汇聚了来自北京地区10余所高校的18支创意设计组队伍和10支桥梁结构设计组队伍。经过角逐，来自中央民族大学的“蓝李冀组”制作的纸桥以185KG的承重量荣获创意设计组冠军，来自北京建筑大学的“赖晨星组”制作的竹皮纸桥通过动态承重、静态承重和桥梁挠度三个维度的比拼，荣获桥梁结构设计组的冠军。优秀团队代表惠思桐分享了小组纸桥制作原理和技巧，参赛选手李佳颖分享了参赛感悟。昌平区政协副主席、区科协主席李雪红女士、北京化工大学北区办副主任孙忠博、北京市科协创新服务中心副主任崔静、北京公路学会副秘书长吕嘉等出席了决赛现场，本次活动由北京化工大学数理学院党委副书记杨明主持。</w:t>
      </w:r>
    </w:p>
    <w:p w:rsidR="000705BA" w:rsidRPr="00085934" w:rsidRDefault="000705BA" w:rsidP="00085934">
      <w:pPr>
        <w:spacing w:line="500" w:lineRule="exact"/>
        <w:ind w:firstLineChars="200" w:firstLine="640"/>
        <w:rPr>
          <w:rFonts w:ascii="仿宋" w:eastAsia="仿宋" w:hAnsi="仿宋" w:cs="Arial"/>
          <w:color w:val="222222"/>
          <w:sz w:val="32"/>
          <w:szCs w:val="32"/>
          <w:shd w:val="clear" w:color="auto" w:fill="FFFFFF"/>
        </w:rPr>
      </w:pPr>
      <w:r w:rsidRPr="00085934">
        <w:rPr>
          <w:rFonts w:ascii="仿宋" w:eastAsia="仿宋" w:hAnsi="仿宋" w:cs="Arial"/>
          <w:color w:val="222222"/>
          <w:sz w:val="32"/>
          <w:szCs w:val="32"/>
          <w:shd w:val="clear" w:color="auto" w:fill="FFFFFF"/>
        </w:rPr>
        <w:t>北京公路学会将围绕</w:t>
      </w:r>
      <w:r w:rsidRPr="00085934">
        <w:rPr>
          <w:rFonts w:ascii="仿宋" w:eastAsia="仿宋" w:hAnsi="仿宋" w:cs="Arial" w:hint="eastAsia"/>
          <w:color w:val="222222"/>
          <w:sz w:val="32"/>
          <w:szCs w:val="32"/>
          <w:shd w:val="clear" w:color="auto" w:fill="FFFFFF"/>
        </w:rPr>
        <w:t>科</w:t>
      </w:r>
      <w:r w:rsidRPr="00085934">
        <w:rPr>
          <w:rFonts w:ascii="仿宋" w:eastAsia="仿宋" w:hAnsi="仿宋" w:cs="Arial" w:hint="eastAsia"/>
          <w:color w:val="222222"/>
          <w:sz w:val="32"/>
          <w:szCs w:val="32"/>
          <w:shd w:val="clear" w:color="auto" w:fill="FFFFFF"/>
        </w:rPr>
        <w:lastRenderedPageBreak/>
        <w:t>协提出的“一盘棋、一团火、一张网”理念，服务国际科技创新中心和人才高地建设的重点任务，解放思想、主动融入、突出特色、创新形式，开展有效果的工作。</w:t>
      </w:r>
    </w:p>
    <w:p w:rsidR="00085934" w:rsidRPr="00085934" w:rsidRDefault="00085934" w:rsidP="00085934">
      <w:pPr>
        <w:spacing w:line="240" w:lineRule="exact"/>
        <w:ind w:firstLineChars="200" w:firstLine="640"/>
        <w:rPr>
          <w:rFonts w:ascii="仿宋" w:eastAsia="仿宋" w:hAnsi="仿宋" w:cs="Arial"/>
          <w:color w:val="222222"/>
          <w:sz w:val="32"/>
          <w:szCs w:val="32"/>
          <w:shd w:val="clear" w:color="auto" w:fill="FFFFFF"/>
        </w:rPr>
      </w:pPr>
    </w:p>
    <w:p w:rsidR="006B7C67" w:rsidRPr="00085934" w:rsidRDefault="006B7C67" w:rsidP="00085934">
      <w:pPr>
        <w:ind w:firstLineChars="500" w:firstLine="1807"/>
        <w:rPr>
          <w:rFonts w:asciiTheme="majorEastAsia" w:eastAsiaTheme="majorEastAsia" w:hAnsiTheme="majorEastAsia"/>
          <w:b/>
          <w:sz w:val="36"/>
          <w:szCs w:val="36"/>
        </w:rPr>
      </w:pPr>
      <w:r w:rsidRPr="00085934">
        <w:rPr>
          <w:rFonts w:asciiTheme="majorEastAsia" w:eastAsiaTheme="majorEastAsia" w:hAnsiTheme="majorEastAsia" w:hint="eastAsia"/>
          <w:b/>
          <w:sz w:val="36"/>
          <w:szCs w:val="36"/>
        </w:rPr>
        <w:t>学会监理检测专委会完成换届工作</w:t>
      </w:r>
    </w:p>
    <w:p w:rsidR="006B7C67" w:rsidRPr="00085934" w:rsidRDefault="006B7C67" w:rsidP="00085934">
      <w:pPr>
        <w:spacing w:line="240" w:lineRule="exact"/>
        <w:ind w:firstLineChars="500" w:firstLine="1606"/>
        <w:rPr>
          <w:rFonts w:asciiTheme="majorEastAsia" w:eastAsiaTheme="majorEastAsia" w:hAnsiTheme="majorEastAsia"/>
          <w:b/>
          <w:sz w:val="32"/>
          <w:szCs w:val="32"/>
        </w:rPr>
      </w:pPr>
    </w:p>
    <w:p w:rsidR="006B7C67" w:rsidRPr="00085934" w:rsidRDefault="003D0BF8" w:rsidP="006B7C67">
      <w:pPr>
        <w:rPr>
          <w:rFonts w:ascii="仿宋" w:eastAsia="仿宋" w:hAnsi="仿宋"/>
          <w:sz w:val="32"/>
          <w:szCs w:val="32"/>
        </w:rPr>
      </w:pPr>
      <w:r>
        <w:rPr>
          <w:rFonts w:hint="eastAsia"/>
          <w:noProof/>
          <w:sz w:val="32"/>
          <w:szCs w:val="32"/>
        </w:rPr>
        <w:drawing>
          <wp:anchor distT="0" distB="0" distL="114300" distR="114300" simplePos="0" relativeHeight="251692544" behindDoc="0" locked="0" layoutInCell="1" allowOverlap="1">
            <wp:simplePos x="0" y="0"/>
            <wp:positionH relativeFrom="margin">
              <wp:posOffset>67945</wp:posOffset>
            </wp:positionH>
            <wp:positionV relativeFrom="margin">
              <wp:posOffset>2051050</wp:posOffset>
            </wp:positionV>
            <wp:extent cx="2650490" cy="1990725"/>
            <wp:effectExtent l="19050" t="0" r="0" b="0"/>
            <wp:wrapSquare wrapText="bothSides"/>
            <wp:docPr id="1" name="图片 1" descr="C:\Users\公路学会\Desktop\微信图片_2023041810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Desktop\微信图片_20230418102251.jpg"/>
                    <pic:cNvPicPr>
                      <a:picLocks noChangeAspect="1" noChangeArrowheads="1"/>
                    </pic:cNvPicPr>
                  </pic:nvPicPr>
                  <pic:blipFill>
                    <a:blip r:embed="rId11"/>
                    <a:srcRect/>
                    <a:stretch>
                      <a:fillRect/>
                    </a:stretch>
                  </pic:blipFill>
                  <pic:spPr bwMode="auto">
                    <a:xfrm>
                      <a:off x="0" y="0"/>
                      <a:ext cx="2650490" cy="1990725"/>
                    </a:xfrm>
                    <a:prstGeom prst="rect">
                      <a:avLst/>
                    </a:prstGeom>
                    <a:noFill/>
                    <a:ln w="9525">
                      <a:noFill/>
                      <a:miter lim="800000"/>
                      <a:headEnd/>
                      <a:tailEnd/>
                    </a:ln>
                  </pic:spPr>
                </pic:pic>
              </a:graphicData>
            </a:graphic>
          </wp:anchor>
        </w:drawing>
      </w:r>
      <w:r w:rsidR="006B7C67" w:rsidRPr="00085934">
        <w:rPr>
          <w:rFonts w:hint="eastAsia"/>
          <w:sz w:val="32"/>
          <w:szCs w:val="32"/>
        </w:rPr>
        <w:t xml:space="preserve"> </w:t>
      </w:r>
      <w:r w:rsidR="006B7C67" w:rsidRPr="00085934">
        <w:rPr>
          <w:sz w:val="32"/>
          <w:szCs w:val="32"/>
        </w:rPr>
        <w:t xml:space="preserve">  </w:t>
      </w:r>
      <w:r w:rsidR="006B7C67" w:rsidRPr="00085934">
        <w:rPr>
          <w:rFonts w:ascii="仿宋" w:eastAsia="仿宋" w:hAnsi="仿宋" w:hint="eastAsia"/>
          <w:sz w:val="32"/>
          <w:szCs w:val="32"/>
        </w:rPr>
        <w:t>根据《北京公路学会分支机构管理办法》， 4月1</w:t>
      </w:r>
      <w:r w:rsidR="006B7C67" w:rsidRPr="00085934">
        <w:rPr>
          <w:rFonts w:ascii="仿宋" w:eastAsia="仿宋" w:hAnsi="仿宋"/>
          <w:sz w:val="32"/>
          <w:szCs w:val="32"/>
        </w:rPr>
        <w:t>5</w:t>
      </w:r>
      <w:r w:rsidR="006B7C67" w:rsidRPr="00085934">
        <w:rPr>
          <w:rFonts w:ascii="仿宋" w:eastAsia="仿宋" w:hAnsi="仿宋" w:hint="eastAsia"/>
          <w:sz w:val="32"/>
          <w:szCs w:val="32"/>
        </w:rPr>
        <w:t>日监理检测专委会在北京逸群工程咨询有限公司召开换届工作会议。经过积极筹备，报学会批复，第三届监理检测专委会由1</w:t>
      </w:r>
      <w:r w:rsidR="006B7C67" w:rsidRPr="00085934">
        <w:rPr>
          <w:rFonts w:ascii="仿宋" w:eastAsia="仿宋" w:hAnsi="仿宋"/>
          <w:sz w:val="32"/>
          <w:szCs w:val="32"/>
        </w:rPr>
        <w:t>5</w:t>
      </w:r>
      <w:r w:rsidR="006B7C67" w:rsidRPr="00085934">
        <w:rPr>
          <w:rFonts w:ascii="仿宋" w:eastAsia="仿宋" w:hAnsi="仿宋" w:hint="eastAsia"/>
          <w:sz w:val="32"/>
          <w:szCs w:val="32"/>
        </w:rPr>
        <w:t>个单位成员；张明任专委会主任委员，李溪、张洁龙、翟志涛任副主任委员；刘武西任专委会秘书长；郝炳周、赵立秋、许亦工、王春明、张杜娟、罗义强、刘连海、申跃任委员。</w:t>
      </w:r>
    </w:p>
    <w:p w:rsidR="006B7C67" w:rsidRPr="00085934" w:rsidRDefault="003D0BF8" w:rsidP="003D0BF8">
      <w:pPr>
        <w:ind w:firstLineChars="200" w:firstLine="640"/>
        <w:rPr>
          <w:rFonts w:ascii="仿宋" w:eastAsia="仿宋" w:hAnsi="仿宋"/>
          <w:sz w:val="32"/>
          <w:szCs w:val="32"/>
        </w:rPr>
      </w:pPr>
      <w:r>
        <w:rPr>
          <w:rFonts w:ascii="仿宋" w:eastAsia="仿宋" w:hAnsi="仿宋" w:hint="eastAsia"/>
          <w:sz w:val="32"/>
          <w:szCs w:val="32"/>
        </w:rPr>
        <w:t>学会副理事长兼秘书长王平原、监事长李英平及秘书处</w:t>
      </w:r>
      <w:r w:rsidR="006B7C67" w:rsidRPr="00085934">
        <w:rPr>
          <w:rFonts w:ascii="仿宋" w:eastAsia="仿宋" w:hAnsi="仿宋" w:hint="eastAsia"/>
          <w:sz w:val="32"/>
          <w:szCs w:val="32"/>
        </w:rPr>
        <w:t>彩云出席会议。袁彩云代表学会宣读了换届工作批复，李英平代表监事会讲话，王平原代表学会对新一届专委会组成表示祝贺，对专委会今后的工作提出了要求和希望。</w:t>
      </w:r>
    </w:p>
    <w:p w:rsidR="00446BE0" w:rsidRPr="00085934" w:rsidRDefault="00D84801" w:rsidP="003D0BF8">
      <w:pPr>
        <w:spacing w:line="500" w:lineRule="exact"/>
        <w:ind w:firstLineChars="200" w:firstLine="640"/>
        <w:rPr>
          <w:rFonts w:ascii="仿宋" w:eastAsia="仿宋" w:hAnsi="仿宋" w:cs="Arial"/>
          <w:color w:val="222222"/>
          <w:sz w:val="32"/>
          <w:szCs w:val="32"/>
          <w:shd w:val="clear" w:color="auto" w:fill="FFFFFF"/>
        </w:rPr>
      </w:pPr>
      <w:r>
        <w:rPr>
          <w:rFonts w:ascii="仿宋" w:eastAsia="仿宋" w:hAnsi="仿宋" w:cs="Arial"/>
          <w:noProof/>
          <w:color w:val="222222"/>
          <w:sz w:val="32"/>
          <w:szCs w:val="32"/>
        </w:rPr>
        <w:drawing>
          <wp:anchor distT="0" distB="0" distL="114300" distR="114300" simplePos="0" relativeHeight="251693568" behindDoc="0" locked="0" layoutInCell="1" allowOverlap="1">
            <wp:simplePos x="0" y="0"/>
            <wp:positionH relativeFrom="margin">
              <wp:align>center</wp:align>
            </wp:positionH>
            <wp:positionV relativeFrom="margin">
              <wp:posOffset>6576060</wp:posOffset>
            </wp:positionV>
            <wp:extent cx="4324350" cy="2314575"/>
            <wp:effectExtent l="19050" t="0" r="0" b="0"/>
            <wp:wrapSquare wrapText="bothSides"/>
            <wp:docPr id="2" name="图片 2" descr="C:\Users\公路学会\Desktop\微信图片_202304181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Desktop\微信图片_20230418102126.jpg"/>
                    <pic:cNvPicPr>
                      <a:picLocks noChangeAspect="1" noChangeArrowheads="1"/>
                    </pic:cNvPicPr>
                  </pic:nvPicPr>
                  <pic:blipFill>
                    <a:blip r:embed="rId12"/>
                    <a:srcRect/>
                    <a:stretch>
                      <a:fillRect/>
                    </a:stretch>
                  </pic:blipFill>
                  <pic:spPr bwMode="auto">
                    <a:xfrm>
                      <a:off x="0" y="0"/>
                      <a:ext cx="4324350" cy="2314575"/>
                    </a:xfrm>
                    <a:prstGeom prst="rect">
                      <a:avLst/>
                    </a:prstGeom>
                    <a:noFill/>
                    <a:ln w="9525">
                      <a:noFill/>
                      <a:miter lim="800000"/>
                      <a:headEnd/>
                      <a:tailEnd/>
                    </a:ln>
                  </pic:spPr>
                </pic:pic>
              </a:graphicData>
            </a:graphic>
          </wp:anchor>
        </w:drawing>
      </w:r>
    </w:p>
    <w:p w:rsidR="00446BE0" w:rsidRPr="00085934" w:rsidRDefault="00446BE0" w:rsidP="003D0BF8">
      <w:pPr>
        <w:spacing w:line="500" w:lineRule="exact"/>
        <w:ind w:firstLineChars="200" w:firstLine="640"/>
        <w:rPr>
          <w:rFonts w:ascii="仿宋" w:eastAsia="仿宋" w:hAnsi="仿宋" w:cs="Arial"/>
          <w:color w:val="222222"/>
          <w:sz w:val="32"/>
          <w:szCs w:val="32"/>
          <w:shd w:val="clear" w:color="auto" w:fill="FFFFFF"/>
        </w:rPr>
      </w:pPr>
    </w:p>
    <w:p w:rsidR="00446BE0" w:rsidRPr="00085934" w:rsidRDefault="00446BE0" w:rsidP="00085934">
      <w:pPr>
        <w:spacing w:line="500" w:lineRule="exact"/>
        <w:ind w:firstLineChars="200" w:firstLine="640"/>
        <w:rPr>
          <w:rFonts w:ascii="仿宋" w:eastAsia="仿宋" w:hAnsi="仿宋" w:cs="Arial"/>
          <w:color w:val="222222"/>
          <w:sz w:val="32"/>
          <w:szCs w:val="32"/>
          <w:shd w:val="clear" w:color="auto" w:fill="FFFFFF"/>
        </w:rPr>
      </w:pPr>
    </w:p>
    <w:p w:rsidR="00446BE0" w:rsidRPr="00085934" w:rsidRDefault="00446BE0" w:rsidP="00085934">
      <w:pPr>
        <w:spacing w:line="500" w:lineRule="exact"/>
        <w:ind w:firstLineChars="200" w:firstLine="640"/>
        <w:rPr>
          <w:rFonts w:ascii="仿宋" w:eastAsia="仿宋" w:hAnsi="仿宋" w:cs="Arial"/>
          <w:color w:val="222222"/>
          <w:sz w:val="32"/>
          <w:szCs w:val="32"/>
          <w:shd w:val="clear" w:color="auto" w:fill="FFFFFF"/>
        </w:rPr>
      </w:pPr>
    </w:p>
    <w:p w:rsidR="00446BE0" w:rsidRPr="00085934" w:rsidRDefault="00446BE0" w:rsidP="00085934">
      <w:pPr>
        <w:spacing w:line="500" w:lineRule="exact"/>
        <w:ind w:firstLineChars="200" w:firstLine="640"/>
        <w:rPr>
          <w:rFonts w:ascii="仿宋" w:eastAsia="仿宋" w:hAnsi="仿宋" w:cs="Arial"/>
          <w:color w:val="222222"/>
          <w:sz w:val="32"/>
          <w:szCs w:val="32"/>
          <w:shd w:val="clear" w:color="auto" w:fill="FFFFFF"/>
        </w:rPr>
      </w:pPr>
    </w:p>
    <w:p w:rsidR="00446BE0" w:rsidRPr="00085934" w:rsidRDefault="00446BE0" w:rsidP="00085934">
      <w:pPr>
        <w:spacing w:line="500" w:lineRule="exact"/>
        <w:ind w:firstLineChars="200" w:firstLine="640"/>
        <w:rPr>
          <w:rFonts w:ascii="仿宋" w:eastAsia="仿宋" w:hAnsi="仿宋" w:cs="Arial"/>
          <w:color w:val="222222"/>
          <w:sz w:val="32"/>
          <w:szCs w:val="32"/>
          <w:shd w:val="clear" w:color="auto" w:fill="FFFFFF"/>
        </w:rPr>
      </w:pPr>
    </w:p>
    <w:sectPr w:rsidR="00446BE0" w:rsidRPr="00085934" w:rsidSect="00F20ADA">
      <w:footerReference w:type="even" r:id="rId13"/>
      <w:footerReference w:type="default" r:id="rId14"/>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747" w:rsidRDefault="001D5747" w:rsidP="00F20ADA">
      <w:r>
        <w:separator/>
      </w:r>
    </w:p>
  </w:endnote>
  <w:endnote w:type="continuationSeparator" w:id="0">
    <w:p w:rsidR="001D5747" w:rsidRDefault="001D5747"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F6A03">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747" w:rsidRDefault="001D5747" w:rsidP="00F20ADA">
      <w:r>
        <w:separator/>
      </w:r>
    </w:p>
  </w:footnote>
  <w:footnote w:type="continuationSeparator" w:id="0">
    <w:p w:rsidR="001D5747" w:rsidRDefault="001D5747"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D44DCB"/>
    <w:multiLevelType w:val="hybridMultilevel"/>
    <w:tmpl w:val="5374063E"/>
    <w:lvl w:ilvl="0" w:tplc="3F3682F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5CA03E2B"/>
    <w:multiLevelType w:val="hybridMultilevel"/>
    <w:tmpl w:val="67FCB508"/>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17203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83823"/>
    <w:rsid w:val="00284C40"/>
    <w:rsid w:val="00286C91"/>
    <w:rsid w:val="002878B4"/>
    <w:rsid w:val="00291CE6"/>
    <w:rsid w:val="002925C1"/>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2D9D"/>
    <w:rsid w:val="003D35ED"/>
    <w:rsid w:val="003D4D63"/>
    <w:rsid w:val="003D5DD7"/>
    <w:rsid w:val="003D7FD5"/>
    <w:rsid w:val="003E10AB"/>
    <w:rsid w:val="003E12F0"/>
    <w:rsid w:val="003E1418"/>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74AA"/>
    <w:rsid w:val="00640A8B"/>
    <w:rsid w:val="00640F14"/>
    <w:rsid w:val="006425E6"/>
    <w:rsid w:val="006449D1"/>
    <w:rsid w:val="0064638C"/>
    <w:rsid w:val="00646E57"/>
    <w:rsid w:val="00647007"/>
    <w:rsid w:val="00647A17"/>
    <w:rsid w:val="0065013A"/>
    <w:rsid w:val="00650598"/>
    <w:rsid w:val="00651253"/>
    <w:rsid w:val="0065338F"/>
    <w:rsid w:val="00653B30"/>
    <w:rsid w:val="00653F40"/>
    <w:rsid w:val="00654958"/>
    <w:rsid w:val="00663CCE"/>
    <w:rsid w:val="00666141"/>
    <w:rsid w:val="00666A29"/>
    <w:rsid w:val="00667659"/>
    <w:rsid w:val="006678E8"/>
    <w:rsid w:val="006710B3"/>
    <w:rsid w:val="00671822"/>
    <w:rsid w:val="00673B69"/>
    <w:rsid w:val="00675087"/>
    <w:rsid w:val="006750D4"/>
    <w:rsid w:val="006773FD"/>
    <w:rsid w:val="00677623"/>
    <w:rsid w:val="0068127D"/>
    <w:rsid w:val="00681565"/>
    <w:rsid w:val="00681EC8"/>
    <w:rsid w:val="00682C9E"/>
    <w:rsid w:val="006845F1"/>
    <w:rsid w:val="00684DFE"/>
    <w:rsid w:val="00687DD3"/>
    <w:rsid w:val="00691041"/>
    <w:rsid w:val="00691156"/>
    <w:rsid w:val="00693908"/>
    <w:rsid w:val="00693C0E"/>
    <w:rsid w:val="00694AC9"/>
    <w:rsid w:val="00694F71"/>
    <w:rsid w:val="00695050"/>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21D2"/>
    <w:rsid w:val="00924F60"/>
    <w:rsid w:val="00926FC0"/>
    <w:rsid w:val="009309A5"/>
    <w:rsid w:val="009329FF"/>
    <w:rsid w:val="0093336B"/>
    <w:rsid w:val="00937172"/>
    <w:rsid w:val="009371F6"/>
    <w:rsid w:val="00940B46"/>
    <w:rsid w:val="00941AFB"/>
    <w:rsid w:val="00945E45"/>
    <w:rsid w:val="00946493"/>
    <w:rsid w:val="009502D1"/>
    <w:rsid w:val="0095307B"/>
    <w:rsid w:val="00954DCD"/>
    <w:rsid w:val="0096166C"/>
    <w:rsid w:val="0096167D"/>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F1507"/>
    <w:rsid w:val="00AF1C98"/>
    <w:rsid w:val="00AF302D"/>
    <w:rsid w:val="00AF607E"/>
    <w:rsid w:val="00AF66D8"/>
    <w:rsid w:val="00B0037B"/>
    <w:rsid w:val="00B014F0"/>
    <w:rsid w:val="00B01B4A"/>
    <w:rsid w:val="00B0256E"/>
    <w:rsid w:val="00B10311"/>
    <w:rsid w:val="00B1094E"/>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4120"/>
    <w:rsid w:val="00BE4ACB"/>
    <w:rsid w:val="00BF1D29"/>
    <w:rsid w:val="00BF1FE4"/>
    <w:rsid w:val="00BF37B4"/>
    <w:rsid w:val="00BF4195"/>
    <w:rsid w:val="00BF447C"/>
    <w:rsid w:val="00BF45F0"/>
    <w:rsid w:val="00BF6E37"/>
    <w:rsid w:val="00BF7E82"/>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45E3"/>
    <w:rsid w:val="00FE5162"/>
    <w:rsid w:val="00FE6580"/>
    <w:rsid w:val="00FE70C0"/>
    <w:rsid w:val="00FE7B74"/>
    <w:rsid w:val="00FF1612"/>
    <w:rsid w:val="00FF3164"/>
    <w:rsid w:val="00FF39B8"/>
    <w:rsid w:val="00FF3E6C"/>
    <w:rsid w:val="00FF6A03"/>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2034" fillcolor="white">
      <v:fill color="white"/>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locked="1"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99"/>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 w:type="character" w:customStyle="1" w:styleId="NormalCharacter">
    <w:name w:val="NormalCharacter"/>
    <w:semiHidden/>
    <w:rsid w:val="004E4799"/>
  </w:style>
  <w:style w:type="character" w:customStyle="1" w:styleId="markedcontent">
    <w:name w:val="markedcontent"/>
    <w:basedOn w:val="a0"/>
    <w:rsid w:val="00286C91"/>
  </w:style>
</w:styles>
</file>

<file path=word/webSettings.xml><?xml version="1.0" encoding="utf-8"?>
<w:webSettings xmlns:r="http://schemas.openxmlformats.org/officeDocument/2006/relationships" xmlns:w="http://schemas.openxmlformats.org/wordprocessingml/2006/main">
  <w:divs>
    <w:div w:id="247883137">
      <w:bodyDiv w:val="1"/>
      <w:marLeft w:val="0"/>
      <w:marRight w:val="0"/>
      <w:marTop w:val="0"/>
      <w:marBottom w:val="0"/>
      <w:divBdr>
        <w:top w:val="none" w:sz="0" w:space="0" w:color="auto"/>
        <w:left w:val="none" w:sz="0" w:space="0" w:color="auto"/>
        <w:bottom w:val="none" w:sz="0" w:space="0" w:color="auto"/>
        <w:right w:val="none" w:sz="0" w:space="0" w:color="auto"/>
      </w:divBdr>
    </w:div>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1041128708">
      <w:bodyDiv w:val="1"/>
      <w:marLeft w:val="0"/>
      <w:marRight w:val="0"/>
      <w:marTop w:val="0"/>
      <w:marBottom w:val="0"/>
      <w:divBdr>
        <w:top w:val="none" w:sz="0" w:space="0" w:color="auto"/>
        <w:left w:val="none" w:sz="0" w:space="0" w:color="auto"/>
        <w:bottom w:val="none" w:sz="0" w:space="0" w:color="auto"/>
        <w:right w:val="none" w:sz="0" w:space="0" w:color="auto"/>
      </w:divBdr>
    </w:div>
    <w:div w:id="1076392067">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44281B-FCC1-42CD-82CA-751D9AC57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2</Pages>
  <Words>126</Words>
  <Characters>719</Characters>
  <Application>Microsoft Office Word</Application>
  <DocSecurity>0</DocSecurity>
  <Lines>5</Lines>
  <Paragraphs>1</Paragraphs>
  <ScaleCrop>false</ScaleCrop>
  <Company>WWW.TYGHOST.COM</Company>
  <LinksUpToDate>false</LinksUpToDate>
  <CharactersWithSpaces>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170</cp:revision>
  <cp:lastPrinted>2023-04-18T02:49:00Z</cp:lastPrinted>
  <dcterms:created xsi:type="dcterms:W3CDTF">2022-01-06T01:28:00Z</dcterms:created>
  <dcterms:modified xsi:type="dcterms:W3CDTF">2023-04-18T02:49:00Z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