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Century" w:hAnsi="Century" w:eastAsia="方正隶二简体"/>
          <w:color w:val="FF0000"/>
          <w:sz w:val="72"/>
          <w:szCs w:val="72"/>
        </w:rPr>
      </w:pPr>
      <w:r>
        <w:rPr>
          <w:rFonts w:hint="eastAsia" w:ascii="Century" w:hAnsi="Century" w:eastAsia="方正隶二简体"/>
          <w:color w:val="FF0000"/>
          <w:sz w:val="72"/>
          <w:szCs w:val="72"/>
        </w:rPr>
        <w:t>北</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京</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公</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路</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学</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会</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信</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息</w:t>
      </w:r>
    </w:p>
    <w:p>
      <w:pPr>
        <w:jc w:val="center"/>
        <w:rPr>
          <w:rFonts w:ascii="Century" w:hAnsi="Century" w:eastAsia="方正隶二简体"/>
          <w:color w:val="FF0000"/>
          <w:sz w:val="30"/>
          <w:szCs w:val="30"/>
        </w:rPr>
      </w:pPr>
      <w:r>
        <w:rPr>
          <w:rFonts w:ascii="Century" w:hAnsi="Century" w:eastAsia="方正隶二简体"/>
          <w:color w:val="FF0000"/>
          <w:sz w:val="30"/>
          <w:szCs w:val="30"/>
        </w:rPr>
        <w:t>20</w:t>
      </w:r>
      <w:r>
        <w:rPr>
          <w:rFonts w:hint="eastAsia" w:ascii="Century" w:hAnsi="Century" w:eastAsia="方正隶二简体"/>
          <w:color w:val="FF0000"/>
          <w:sz w:val="30"/>
          <w:szCs w:val="30"/>
        </w:rPr>
        <w:t>24年第</w:t>
      </w:r>
      <w:r>
        <w:rPr>
          <w:rFonts w:hint="eastAsia" w:ascii="Century" w:hAnsi="Century" w:eastAsia="方正隶二简体"/>
          <w:color w:val="FF0000"/>
          <w:sz w:val="30"/>
          <w:szCs w:val="30"/>
          <w:lang w:val="en-US" w:eastAsia="zh-CN"/>
        </w:rPr>
        <w:t>11</w:t>
      </w:r>
      <w:r>
        <w:rPr>
          <w:rFonts w:hint="eastAsia" w:ascii="Century" w:hAnsi="Century" w:eastAsia="方正隶二简体"/>
          <w:color w:val="FF0000"/>
          <w:sz w:val="30"/>
          <w:szCs w:val="30"/>
        </w:rPr>
        <w:t>期（总第3</w:t>
      </w:r>
      <w:r>
        <w:rPr>
          <w:rFonts w:hint="eastAsia" w:ascii="Century" w:hAnsi="Century" w:eastAsia="方正隶二简体"/>
          <w:color w:val="FF0000"/>
          <w:sz w:val="30"/>
          <w:szCs w:val="30"/>
          <w:lang w:val="en-US" w:eastAsia="zh-CN"/>
        </w:rPr>
        <w:t>62</w:t>
      </w:r>
      <w:r>
        <w:rPr>
          <w:rFonts w:hint="eastAsia" w:ascii="Century" w:hAnsi="Century" w:eastAsia="方正隶二简体"/>
          <w:color w:val="FF0000"/>
          <w:sz w:val="30"/>
          <w:szCs w:val="30"/>
        </w:rPr>
        <w:t>期）</w:t>
      </w:r>
    </w:p>
    <w:p>
      <w:pPr>
        <w:jc w:val="center"/>
        <w:rPr>
          <w:rFonts w:ascii="Century" w:hAnsi="Century" w:eastAsia="方正隶二简体"/>
          <w:color w:val="FF0000"/>
          <w:sz w:val="30"/>
          <w:szCs w:val="30"/>
        </w:rPr>
      </w:pPr>
      <w:r>
        <w:rPr>
          <w:rFonts w:hint="eastAsia" w:ascii="Century" w:hAnsi="Century" w:eastAsia="方正隶二简体"/>
          <w:color w:val="FF0000"/>
          <w:sz w:val="30"/>
          <w:szCs w:val="30"/>
        </w:rPr>
        <w:t>北京公路学会</w:t>
      </w:r>
      <w:r>
        <w:rPr>
          <w:rFonts w:ascii="Century" w:hAnsi="Century" w:eastAsia="方正隶二简体"/>
          <w:color w:val="FF0000"/>
          <w:sz w:val="30"/>
          <w:szCs w:val="30"/>
        </w:rPr>
        <w:t xml:space="preserve">                           20</w:t>
      </w:r>
      <w:r>
        <w:rPr>
          <w:rFonts w:hint="eastAsia" w:ascii="Century" w:hAnsi="Century" w:eastAsia="方正隶二简体"/>
          <w:color w:val="FF0000"/>
          <w:sz w:val="30"/>
          <w:szCs w:val="30"/>
        </w:rPr>
        <w:t>24年</w:t>
      </w:r>
      <w:r>
        <w:rPr>
          <w:rFonts w:hint="eastAsia" w:ascii="Century" w:hAnsi="Century" w:eastAsia="方正隶二简体"/>
          <w:color w:val="FF0000"/>
          <w:sz w:val="30"/>
          <w:szCs w:val="30"/>
          <w:lang w:val="en-US" w:eastAsia="zh-CN"/>
        </w:rPr>
        <w:t>9</w:t>
      </w:r>
      <w:r>
        <w:rPr>
          <w:rFonts w:hint="eastAsia" w:ascii="Century" w:hAnsi="Century" w:eastAsia="方正隶二简体"/>
          <w:color w:val="FF0000"/>
          <w:sz w:val="30"/>
          <w:szCs w:val="30"/>
        </w:rPr>
        <w:t>月</w:t>
      </w:r>
      <w:r>
        <w:rPr>
          <w:rFonts w:hint="eastAsia" w:ascii="Century" w:hAnsi="Century" w:eastAsia="方正隶二简体"/>
          <w:color w:val="FF0000"/>
          <w:sz w:val="30"/>
          <w:szCs w:val="30"/>
          <w:lang w:val="en-US" w:eastAsia="zh-CN"/>
        </w:rPr>
        <w:t>18</w:t>
      </w:r>
      <w:r>
        <w:rPr>
          <w:rFonts w:hint="eastAsia" w:ascii="Century" w:hAnsi="Century" w:eastAsia="方正隶二简体"/>
          <w:color w:val="FF0000"/>
          <w:sz w:val="30"/>
          <w:szCs w:val="30"/>
        </w:rPr>
        <w:t>日</w:t>
      </w:r>
    </w:p>
    <w:p>
      <w:pPr>
        <w:spacing w:line="240" w:lineRule="auto"/>
        <w:ind w:firstLine="0" w:firstLineChars="0"/>
        <w:jc w:val="center"/>
        <w:rPr>
          <w:rFonts w:hint="default" w:eastAsia="宋体" w:asciiTheme="majorEastAsia" w:hAnsiTheme="majorEastAsia"/>
          <w:b/>
          <w:bCs/>
          <w:sz w:val="32"/>
          <w:szCs w:val="32"/>
          <w:lang w:val="en-US" w:eastAsia="zh-CN"/>
        </w:rPr>
      </w:pPr>
      <w:bookmarkStart w:id="0" w:name="baidusnap0"/>
      <w:bookmarkEnd w:id="0"/>
      <w:bookmarkStart w:id="1" w:name="baidusnap2"/>
      <w:bookmarkEnd w:id="1"/>
      <w:r>
        <w:rPr>
          <w:b/>
          <w:bCs/>
          <w:sz w:val="32"/>
          <w:szCs w:val="32"/>
        </w:rPr>
        <w:pict>
          <v:shape id="_x0000_s2050" o:spid="_x0000_s2050" o:spt="32" type="#_x0000_t32" style="position:absolute;left:0pt;margin-left:-18pt;margin-top:0pt;height:0pt;width:460.2pt;mso-position-horizontal-relative:margin;z-index:251659264;mso-width-relative:page;mso-height-relative:page;" o:connectortype="straight" filled="f" stroked="t" coordsize="21600,21600">
            <v:path arrowok="t"/>
            <v:fill on="f" focussize="0,0"/>
            <v:stroke weight="1pt" color="#FF0000"/>
            <v:imagedata o:title=""/>
            <o:lock v:ext="edit"/>
          </v:shape>
        </w:pict>
      </w:r>
    </w:p>
    <w:p>
      <w:pPr>
        <w:spacing w:line="240" w:lineRule="auto"/>
        <w:ind w:firstLine="0" w:firstLineChars="0"/>
        <w:jc w:val="center"/>
        <w:rPr>
          <w:rFonts w:hint="default" w:eastAsia="宋体" w:asciiTheme="majorEastAsia" w:hAnsi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学会召开第十届一次常务理事会暨第十届二次理事会</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0"/>
        <w:jc w:val="both"/>
        <w:textAlignment w:val="auto"/>
        <w:outlineLvl w:val="9"/>
        <w:rPr>
          <w:rFonts w:hint="eastAsia" w:ascii="仿宋" w:hAnsi="仿宋" w:eastAsia="仿宋" w:cs="仿宋"/>
          <w:sz w:val="30"/>
          <w:szCs w:val="30"/>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460" w:lineRule="exact"/>
        <w:ind w:left="0" w:leftChars="0" w:right="0" w:rightChars="0"/>
        <w:textAlignment w:val="auto"/>
        <w:rPr>
          <w:rFonts w:hint="eastAsia" w:ascii="仿宋" w:hAnsi="仿宋" w:eastAsia="仿宋" w:cs="仿宋"/>
          <w:b w:val="0"/>
          <w:bCs w:val="0"/>
          <w:sz w:val="30"/>
          <w:szCs w:val="30"/>
        </w:rPr>
      </w:pPr>
      <w:r>
        <w:rPr>
          <w:rFonts w:hint="eastAsia" w:ascii="仿宋" w:hAnsi="仿宋" w:eastAsia="仿宋" w:cs="仿宋"/>
          <w:sz w:val="30"/>
          <w:szCs w:val="30"/>
          <w:lang w:val="en-US" w:eastAsia="zh-CN"/>
        </w:rPr>
        <w:t xml:space="preserve">     </w:t>
      </w:r>
      <w:r>
        <w:rPr>
          <w:rFonts w:hint="eastAsia" w:ascii="仿宋" w:hAnsi="仿宋" w:eastAsia="仿宋" w:cs="仿宋"/>
          <w:b w:val="0"/>
          <w:bCs w:val="0"/>
          <w:sz w:val="30"/>
          <w:szCs w:val="30"/>
        </w:rPr>
        <w:t>2024年</w:t>
      </w:r>
      <w:r>
        <w:rPr>
          <w:rFonts w:hint="eastAsia" w:ascii="仿宋" w:hAnsi="仿宋" w:eastAsia="仿宋" w:cs="仿宋"/>
          <w:b w:val="0"/>
          <w:bCs w:val="0"/>
          <w:sz w:val="30"/>
          <w:szCs w:val="30"/>
          <w:lang w:val="en-US" w:eastAsia="zh-CN"/>
        </w:rPr>
        <w:t>8</w:t>
      </w:r>
      <w:r>
        <w:rPr>
          <w:rFonts w:hint="eastAsia" w:ascii="仿宋" w:hAnsi="仿宋" w:eastAsia="仿宋" w:cs="仿宋"/>
          <w:b w:val="0"/>
          <w:bCs w:val="0"/>
          <w:sz w:val="30"/>
          <w:szCs w:val="30"/>
        </w:rPr>
        <w:t>月</w:t>
      </w:r>
      <w:r>
        <w:rPr>
          <w:rFonts w:hint="eastAsia" w:ascii="仿宋" w:hAnsi="仿宋" w:eastAsia="仿宋" w:cs="仿宋"/>
          <w:b w:val="0"/>
          <w:bCs w:val="0"/>
          <w:sz w:val="30"/>
          <w:szCs w:val="30"/>
          <w:lang w:val="en-US" w:eastAsia="zh-CN"/>
        </w:rPr>
        <w:t>15</w:t>
      </w:r>
      <w:r>
        <w:rPr>
          <w:rFonts w:hint="eastAsia" w:ascii="仿宋" w:hAnsi="仿宋" w:eastAsia="仿宋" w:cs="仿宋"/>
          <w:b w:val="0"/>
          <w:bCs w:val="0"/>
          <w:sz w:val="30"/>
          <w:szCs w:val="30"/>
        </w:rPr>
        <w:t>日</w:t>
      </w:r>
      <w:r>
        <w:rPr>
          <w:rFonts w:hint="eastAsia" w:ascii="仿宋" w:hAnsi="仿宋" w:eastAsia="仿宋" w:cs="仿宋"/>
          <w:b w:val="0"/>
          <w:bCs w:val="0"/>
          <w:sz w:val="30"/>
          <w:szCs w:val="30"/>
          <w:lang w:val="en-US" w:eastAsia="zh-CN"/>
        </w:rPr>
        <w:t>下</w:t>
      </w:r>
      <w:r>
        <w:rPr>
          <w:rFonts w:hint="eastAsia" w:ascii="仿宋" w:hAnsi="仿宋" w:eastAsia="仿宋" w:cs="仿宋"/>
          <w:b w:val="0"/>
          <w:bCs w:val="0"/>
          <w:sz w:val="30"/>
          <w:szCs w:val="30"/>
        </w:rPr>
        <w:t>午，在</w:t>
      </w:r>
      <w:r>
        <w:rPr>
          <w:rFonts w:hint="eastAsia" w:ascii="仿宋" w:hAnsi="仿宋" w:eastAsia="仿宋" w:cs="仿宋"/>
          <w:b w:val="0"/>
          <w:bCs w:val="0"/>
          <w:sz w:val="30"/>
          <w:szCs w:val="30"/>
          <w:lang w:val="en-US" w:eastAsia="zh-CN"/>
        </w:rPr>
        <w:t>学会508会议室（腾讯会议室主会场）第十届一次常务理事会暨第十届二次理事会议召开</w:t>
      </w:r>
      <w:r>
        <w:rPr>
          <w:rFonts w:hint="eastAsia" w:ascii="仿宋" w:hAnsi="仿宋" w:eastAsia="仿宋" w:cs="仿宋"/>
          <w:b w:val="0"/>
          <w:bCs w:val="0"/>
          <w:sz w:val="30"/>
          <w:szCs w:val="30"/>
        </w:rPr>
        <w:t>。会议由</w:t>
      </w:r>
      <w:r>
        <w:rPr>
          <w:rFonts w:hint="eastAsia" w:ascii="仿宋" w:hAnsi="仿宋" w:eastAsia="仿宋" w:cs="仿宋"/>
          <w:b w:val="0"/>
          <w:bCs w:val="0"/>
          <w:sz w:val="30"/>
          <w:szCs w:val="30"/>
          <w:lang w:val="en-US" w:eastAsia="zh-CN"/>
        </w:rPr>
        <w:t>学会理事长陈贺主持。学会到会理事上线人数44人，主会场3人共47人参会；达到理事2/3人数，会议有效。</w:t>
      </w:r>
      <w:r>
        <w:rPr>
          <w:rFonts w:hint="eastAsia" w:ascii="仿宋" w:hAnsi="仿宋" w:eastAsia="仿宋" w:cs="仿宋"/>
          <w:b w:val="0"/>
          <w:bCs w:val="0"/>
          <w:sz w:val="30"/>
          <w:szCs w:val="30"/>
        </w:rPr>
        <w:t>学会监事长张明</w:t>
      </w:r>
      <w:r>
        <w:rPr>
          <w:rFonts w:hint="eastAsia" w:ascii="仿宋" w:hAnsi="仿宋" w:eastAsia="仿宋" w:cs="仿宋"/>
          <w:b w:val="0"/>
          <w:bCs w:val="0"/>
          <w:sz w:val="30"/>
          <w:szCs w:val="30"/>
          <w:lang w:eastAsia="zh-CN"/>
        </w:rPr>
        <w:t>、</w:t>
      </w:r>
      <w:r>
        <w:rPr>
          <w:rFonts w:hint="eastAsia" w:ascii="仿宋" w:hAnsi="仿宋" w:eastAsia="仿宋" w:cs="仿宋"/>
          <w:b w:val="0"/>
          <w:bCs w:val="0"/>
          <w:sz w:val="30"/>
          <w:szCs w:val="30"/>
          <w:lang w:val="en-US" w:eastAsia="zh-CN"/>
        </w:rPr>
        <w:t>监事孙文龙、陈昌彦参加了会议。</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460" w:lineRule="exact"/>
        <w:ind w:left="0" w:leftChars="0" w:right="0" w:rightChars="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   会议听取了</w:t>
      </w:r>
      <w:r>
        <w:rPr>
          <w:rFonts w:hint="eastAsia" w:ascii="仿宋" w:hAnsi="仿宋" w:eastAsia="仿宋" w:cs="仿宋"/>
          <w:b w:val="0"/>
          <w:bCs w:val="0"/>
          <w:sz w:val="30"/>
          <w:szCs w:val="30"/>
        </w:rPr>
        <w:t>学会</w:t>
      </w:r>
      <w:r>
        <w:rPr>
          <w:rFonts w:hint="eastAsia" w:ascii="仿宋" w:hAnsi="仿宋" w:eastAsia="仿宋" w:cs="仿宋"/>
          <w:b w:val="0"/>
          <w:bCs w:val="0"/>
          <w:sz w:val="30"/>
          <w:szCs w:val="30"/>
          <w:lang w:val="en-US" w:eastAsia="zh-CN"/>
        </w:rPr>
        <w:t>副理事长兼</w:t>
      </w:r>
      <w:r>
        <w:rPr>
          <w:rFonts w:hint="eastAsia" w:ascii="仿宋" w:hAnsi="仿宋" w:eastAsia="仿宋" w:cs="仿宋"/>
          <w:b w:val="0"/>
          <w:bCs w:val="0"/>
          <w:sz w:val="30"/>
          <w:szCs w:val="30"/>
        </w:rPr>
        <w:t>秘书长</w:t>
      </w:r>
      <w:r>
        <w:rPr>
          <w:rFonts w:hint="eastAsia" w:ascii="仿宋" w:hAnsi="仿宋" w:eastAsia="仿宋" w:cs="仿宋"/>
          <w:b w:val="0"/>
          <w:bCs w:val="0"/>
          <w:sz w:val="30"/>
          <w:szCs w:val="30"/>
          <w:lang w:val="en-US" w:eastAsia="zh-CN"/>
        </w:rPr>
        <w:t>张骐所做的</w:t>
      </w:r>
      <w:r>
        <w:rPr>
          <w:rFonts w:hint="eastAsia" w:ascii="仿宋" w:hAnsi="仿宋" w:eastAsia="仿宋" w:cs="仿宋"/>
          <w:b w:val="0"/>
          <w:bCs w:val="0"/>
          <w:sz w:val="30"/>
          <w:szCs w:val="30"/>
        </w:rPr>
        <w:t>2024年半年</w:t>
      </w:r>
      <w:r>
        <w:rPr>
          <w:rFonts w:hint="eastAsia" w:ascii="仿宋" w:hAnsi="仿宋" w:eastAsia="仿宋" w:cs="仿宋"/>
          <w:b w:val="0"/>
          <w:bCs w:val="0"/>
          <w:sz w:val="30"/>
          <w:szCs w:val="30"/>
          <w:lang w:val="en-US" w:eastAsia="zh-CN"/>
        </w:rPr>
        <w:t>工作总结和下半年工作安排</w:t>
      </w:r>
      <w:r>
        <w:rPr>
          <w:rFonts w:hint="eastAsia" w:ascii="仿宋" w:hAnsi="仿宋" w:eastAsia="仿宋" w:cs="仿宋"/>
          <w:b w:val="0"/>
          <w:bCs w:val="0"/>
          <w:sz w:val="30"/>
          <w:szCs w:val="30"/>
        </w:rPr>
        <w:t>；</w:t>
      </w:r>
      <w:r>
        <w:rPr>
          <w:rFonts w:hint="eastAsia" w:ascii="仿宋" w:hAnsi="仿宋" w:eastAsia="仿宋" w:cs="仿宋"/>
          <w:b w:val="0"/>
          <w:bCs w:val="0"/>
          <w:sz w:val="30"/>
          <w:szCs w:val="30"/>
          <w:lang w:val="en-US" w:eastAsia="zh-CN"/>
        </w:rPr>
        <w:t>学会副秘书长</w:t>
      </w:r>
      <w:r>
        <w:rPr>
          <w:rFonts w:hint="eastAsia" w:ascii="仿宋" w:hAnsi="仿宋" w:eastAsia="仿宋" w:cs="仿宋"/>
          <w:b w:val="0"/>
          <w:bCs w:val="0"/>
          <w:sz w:val="30"/>
          <w:szCs w:val="30"/>
        </w:rPr>
        <w:t>吕嘉</w:t>
      </w:r>
      <w:r>
        <w:rPr>
          <w:rFonts w:hint="eastAsia" w:ascii="仿宋" w:hAnsi="仿宋" w:eastAsia="仿宋" w:cs="仿宋"/>
          <w:b w:val="0"/>
          <w:bCs w:val="0"/>
          <w:sz w:val="30"/>
          <w:szCs w:val="30"/>
          <w:lang w:val="en-US" w:eastAsia="zh-CN"/>
        </w:rPr>
        <w:t>通报学会筹备成立“科学普及与科技青年人才专业（工作）委员会”和“绿色低碳与交能融合专业（工作）委员会”两个专业委员会的情况；学会秘书处杨红旗通报上半年学会单位会员入会情况；学会理事长陈贺通报学会学会优秀人才评审委员会和科学技术评审委员会人员调整情况。</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72"/>
        <w:jc w:val="left"/>
        <w:textAlignment w:val="auto"/>
        <w:outlineLvl w:val="9"/>
        <w:rPr>
          <w:rFonts w:hint="eastAsia" w:ascii="仿宋" w:hAnsi="仿宋" w:eastAsia="仿宋" w:cs="仿宋"/>
          <w:b w:val="0"/>
          <w:bCs w:val="0"/>
          <w:i w:val="0"/>
          <w:caps w:val="0"/>
          <w:color w:val="000000"/>
          <w:spacing w:val="0"/>
          <w:sz w:val="30"/>
          <w:szCs w:val="30"/>
          <w:lang w:val="en-US" w:eastAsia="zh-CN"/>
        </w:rPr>
      </w:pPr>
      <w:r>
        <w:rPr>
          <w:rFonts w:hint="eastAsia" w:ascii="仿宋" w:hAnsi="仿宋" w:eastAsia="仿宋" w:cs="仿宋"/>
          <w:b w:val="0"/>
          <w:bCs w:val="0"/>
          <w:i w:val="0"/>
          <w:caps w:val="0"/>
          <w:spacing w:val="4"/>
          <w:sz w:val="30"/>
          <w:szCs w:val="30"/>
          <w:u w:val="none"/>
          <w:shd w:val="clear" w:fill="FFFFFF"/>
        </w:rPr>
        <w:t>会议指出，</w:t>
      </w:r>
      <w:r>
        <w:rPr>
          <w:rFonts w:hint="eastAsia" w:ascii="仿宋" w:hAnsi="仿宋" w:eastAsia="仿宋" w:cs="仿宋"/>
          <w:b w:val="0"/>
          <w:bCs w:val="0"/>
          <w:i w:val="0"/>
          <w:caps w:val="0"/>
          <w:color w:val="000000"/>
          <w:spacing w:val="0"/>
          <w:sz w:val="30"/>
          <w:szCs w:val="30"/>
          <w:lang w:val="en-US" w:eastAsia="zh-CN"/>
        </w:rPr>
        <w:t>下半年，学会要以深入学习领会二十届三中全会精神、继续扎实开展好党纪学习教育工作，作为各项事业持续发展的思想动力和力量源泉，凝心聚力、团结进取，高质量完成各项任务，向一流学会建设目标迈进。</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left"/>
        <w:textAlignment w:val="auto"/>
        <w:outlineLvl w:val="9"/>
        <w:rPr>
          <w:rFonts w:hint="eastAsia" w:ascii="仿宋" w:hAnsi="仿宋" w:eastAsia="仿宋" w:cs="仿宋"/>
          <w:b w:val="0"/>
          <w:bCs w:val="0"/>
          <w:i w:val="0"/>
          <w:caps w:val="0"/>
          <w:color w:val="000000"/>
          <w:spacing w:val="0"/>
          <w:sz w:val="30"/>
          <w:szCs w:val="30"/>
          <w:lang w:val="en-US" w:eastAsia="zh-CN"/>
        </w:rPr>
      </w:pPr>
      <w:r>
        <w:rPr>
          <w:rFonts w:hint="eastAsia" w:ascii="仿宋" w:hAnsi="仿宋" w:eastAsia="仿宋" w:cs="仿宋"/>
          <w:b w:val="0"/>
          <w:bCs w:val="0"/>
          <w:sz w:val="30"/>
          <w:szCs w:val="30"/>
          <w:lang w:val="en-US" w:eastAsia="zh-CN"/>
        </w:rPr>
        <w:t xml:space="preserve">    会议强调</w:t>
      </w:r>
      <w:r>
        <w:rPr>
          <w:rFonts w:hint="eastAsia" w:ascii="仿宋" w:hAnsi="仿宋" w:eastAsia="仿宋" w:cs="仿宋"/>
          <w:b w:val="0"/>
          <w:bCs w:val="0"/>
          <w:i w:val="0"/>
          <w:caps w:val="0"/>
          <w:color w:val="000000"/>
          <w:spacing w:val="0"/>
          <w:sz w:val="30"/>
          <w:szCs w:val="30"/>
          <w:lang w:val="en-US" w:eastAsia="zh-CN"/>
        </w:rPr>
        <w:t>下半年，在党建工作小组的坚强领导下，进一步完善分支机构，不断在能力提升、机制建设上下功夫，创新学会工作机制，增强学会发展动力。</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56" w:firstLineChars="200"/>
        <w:jc w:val="both"/>
        <w:textAlignment w:val="auto"/>
        <w:outlineLvl w:val="9"/>
        <w:rPr>
          <w:rFonts w:hint="eastAsia" w:ascii="仿宋" w:hAnsi="仿宋" w:eastAsia="仿宋" w:cs="仿宋"/>
          <w:b w:val="0"/>
          <w:bCs w:val="0"/>
          <w:i w:val="0"/>
          <w:caps w:val="0"/>
          <w:color w:val="000000"/>
          <w:spacing w:val="0"/>
          <w:sz w:val="30"/>
          <w:szCs w:val="30"/>
          <w:lang w:val="en-US" w:eastAsia="zh-CN"/>
        </w:rPr>
      </w:pPr>
      <w:r>
        <w:rPr>
          <w:rFonts w:hint="eastAsia" w:ascii="仿宋" w:hAnsi="仿宋" w:eastAsia="仿宋" w:cs="仿宋"/>
          <w:b w:val="0"/>
          <w:bCs w:val="0"/>
          <w:i w:val="0"/>
          <w:caps w:val="0"/>
          <w:spacing w:val="4"/>
          <w:sz w:val="30"/>
          <w:szCs w:val="30"/>
          <w:u w:val="none"/>
          <w:shd w:val="clear" w:fill="FFFFFF"/>
        </w:rPr>
        <w:t>会议要求，</w:t>
      </w:r>
      <w:r>
        <w:rPr>
          <w:rFonts w:hint="eastAsia" w:ascii="仿宋" w:hAnsi="仿宋" w:eastAsia="仿宋" w:cs="仿宋"/>
          <w:b w:val="0"/>
          <w:bCs w:val="0"/>
          <w:i w:val="0"/>
          <w:caps w:val="0"/>
          <w:color w:val="000000"/>
          <w:spacing w:val="0"/>
          <w:sz w:val="30"/>
          <w:szCs w:val="30"/>
          <w:lang w:val="en-US" w:eastAsia="zh-CN"/>
        </w:rPr>
        <w:t>进一步发挥“科技评价试点机构”的示范作用，需不断加强专家团队建设，围绕基础研究和学科前沿发展领域、学科交叉融合和跨学科研究领域、高精尖产业发展领域等，需要不断发现和吸收中青年、跨行业领域的科技领军人才，补充加入到专家团队中来，不断提高科技评价水平。</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仿宋" w:hAnsi="仿宋" w:eastAsia="仿宋"/>
          <w:kern w:val="0"/>
          <w:sz w:val="28"/>
          <w:szCs w:val="28"/>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olor w:val="auto"/>
          <w:kern w:val="0"/>
          <w:sz w:val="30"/>
          <w:szCs w:val="30"/>
          <w:lang w:eastAsia="zh-CN"/>
        </w:rPr>
      </w:pPr>
      <w:r>
        <w:rPr>
          <w:rFonts w:hint="eastAsia" w:ascii="仿宋" w:hAnsi="仿宋" w:eastAsia="仿宋"/>
          <w:kern w:val="0"/>
          <w:sz w:val="30"/>
          <w:szCs w:val="30"/>
        </w:rPr>
        <w:drawing>
          <wp:anchor distT="0" distB="0" distL="114300" distR="114300" simplePos="0" relativeHeight="251664384" behindDoc="0" locked="0" layoutInCell="1" allowOverlap="1">
            <wp:simplePos x="0" y="0"/>
            <wp:positionH relativeFrom="column">
              <wp:posOffset>116205</wp:posOffset>
            </wp:positionH>
            <wp:positionV relativeFrom="paragraph">
              <wp:posOffset>408940</wp:posOffset>
            </wp:positionV>
            <wp:extent cx="2418715" cy="1814195"/>
            <wp:effectExtent l="0" t="0" r="635" b="5080"/>
            <wp:wrapSquare wrapText="bothSides"/>
            <wp:docPr id="3" name="图片 3" descr="e1f620a45fd27f8c1b1cb175b80c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f620a45fd27f8c1b1cb175b80cfa4"/>
                    <pic:cNvPicPr>
                      <a:picLocks noChangeAspect="1"/>
                    </pic:cNvPicPr>
                  </pic:nvPicPr>
                  <pic:blipFill>
                    <a:blip r:embed="rId6"/>
                    <a:stretch>
                      <a:fillRect/>
                    </a:stretch>
                  </pic:blipFill>
                  <pic:spPr>
                    <a:xfrm flipH="1">
                      <a:off x="0" y="0"/>
                      <a:ext cx="2418715" cy="1814195"/>
                    </a:xfrm>
                    <a:prstGeom prst="rect">
                      <a:avLst/>
                    </a:prstGeom>
                  </pic:spPr>
                </pic:pic>
              </a:graphicData>
            </a:graphic>
          </wp:anchor>
        </w:drawing>
      </w:r>
      <w:r>
        <w:rPr>
          <w:rFonts w:hint="eastAsia" w:ascii="仿宋" w:hAnsi="仿宋" w:eastAsia="仿宋"/>
          <w:kern w:val="0"/>
          <w:sz w:val="28"/>
          <w:szCs w:val="28"/>
        </w:rPr>
        <w:t>【</w:t>
      </w:r>
      <w:r>
        <w:rPr>
          <w:rFonts w:hint="eastAsia" w:ascii="宋体" w:hAnsi="宋体" w:eastAsia="宋体" w:cs="宋体"/>
          <w:b/>
          <w:bCs/>
          <w:kern w:val="0"/>
          <w:sz w:val="30"/>
          <w:szCs w:val="30"/>
        </w:rPr>
        <w:t>成果评价</w:t>
      </w:r>
      <w:r>
        <w:rPr>
          <w:rFonts w:hint="eastAsia" w:ascii="仿宋" w:hAnsi="仿宋" w:eastAsia="仿宋"/>
          <w:kern w:val="0"/>
          <w:sz w:val="28"/>
          <w:szCs w:val="28"/>
        </w:rPr>
        <w:t>】</w:t>
      </w:r>
      <w:r>
        <w:rPr>
          <w:rFonts w:hint="eastAsia" w:ascii="仿宋" w:hAnsi="仿宋" w:eastAsia="仿宋"/>
          <w:kern w:val="0"/>
          <w:sz w:val="28"/>
          <w:szCs w:val="28"/>
          <w:lang w:val="en-US" w:eastAsia="zh-CN"/>
        </w:rPr>
        <w:t xml:space="preserve">  </w:t>
      </w:r>
      <w:r>
        <w:rPr>
          <w:rFonts w:hint="eastAsia" w:ascii="仿宋" w:hAnsi="仿宋" w:eastAsia="仿宋"/>
          <w:kern w:val="0"/>
          <w:sz w:val="30"/>
          <w:szCs w:val="30"/>
        </w:rPr>
        <w:t>8月</w:t>
      </w:r>
      <w:r>
        <w:rPr>
          <w:rFonts w:hint="eastAsia" w:ascii="仿宋" w:hAnsi="仿宋" w:eastAsia="仿宋"/>
          <w:kern w:val="0"/>
          <w:sz w:val="30"/>
          <w:szCs w:val="30"/>
          <w:lang w:val="en-US" w:eastAsia="zh-CN"/>
        </w:rPr>
        <w:t>21</w:t>
      </w:r>
      <w:r>
        <w:rPr>
          <w:rFonts w:hint="eastAsia" w:ascii="仿宋" w:hAnsi="仿宋" w:eastAsia="仿宋"/>
          <w:kern w:val="0"/>
          <w:sz w:val="30"/>
          <w:szCs w:val="30"/>
        </w:rPr>
        <w:t>日，学会科技评价中心在学会508会议室召开由北京速通科技有限公司申请的“出租车ETC应用方案研究与示范”项目的科技成果评价会。会议由</w:t>
      </w:r>
      <w:r>
        <w:rPr>
          <w:rFonts w:hint="eastAsia" w:ascii="仿宋" w:hAnsi="仿宋" w:eastAsia="仿宋"/>
          <w:kern w:val="0"/>
          <w:sz w:val="30"/>
          <w:szCs w:val="30"/>
          <w:lang w:val="en-US" w:eastAsia="zh-CN"/>
        </w:rPr>
        <w:t>北京公路学会科技评价中心委员徐志斌教高主持</w:t>
      </w:r>
      <w:r>
        <w:rPr>
          <w:rFonts w:hint="eastAsia" w:ascii="仿宋" w:hAnsi="仿宋" w:eastAsia="仿宋"/>
          <w:kern w:val="0"/>
          <w:sz w:val="30"/>
          <w:szCs w:val="30"/>
        </w:rPr>
        <w:t>；项目评价小组</w:t>
      </w:r>
      <w:r>
        <w:rPr>
          <w:rFonts w:hint="eastAsia" w:ascii="仿宋" w:hAnsi="仿宋" w:eastAsia="仿宋"/>
          <w:color w:val="000000" w:themeColor="text1"/>
          <w:kern w:val="0"/>
          <w:sz w:val="30"/>
          <w:szCs w:val="30"/>
          <w:lang w:val="en-US" w:eastAsia="zh-CN"/>
        </w:rPr>
        <w:t>6</w:t>
      </w:r>
      <w:r>
        <w:rPr>
          <w:rFonts w:hint="eastAsia" w:ascii="仿宋" w:hAnsi="仿宋" w:eastAsia="仿宋"/>
          <w:kern w:val="0"/>
          <w:sz w:val="30"/>
          <w:szCs w:val="30"/>
        </w:rPr>
        <w:t>位专家听取了该项目组的汇报，审阅了评价资料，进行了认真的质询和讨论，认为该项目</w:t>
      </w:r>
      <w:r>
        <w:rPr>
          <w:rFonts w:hint="eastAsia" w:ascii="仿宋" w:hAnsi="仿宋" w:eastAsia="仿宋"/>
          <w:kern w:val="0"/>
          <w:sz w:val="30"/>
          <w:szCs w:val="30"/>
          <w:lang w:val="en-US" w:eastAsia="zh-CN"/>
        </w:rPr>
        <w:t>创新</w:t>
      </w:r>
      <w:r>
        <w:rPr>
          <w:rFonts w:hint="eastAsia" w:ascii="仿宋" w:hAnsi="仿宋" w:eastAsia="仿宋"/>
          <w:color w:val="auto"/>
          <w:kern w:val="0"/>
          <w:sz w:val="30"/>
          <w:szCs w:val="30"/>
        </w:rPr>
        <w:t>成果</w:t>
      </w:r>
      <w:r>
        <w:rPr>
          <w:rFonts w:hint="eastAsia" w:ascii="仿宋" w:hAnsi="仿宋" w:eastAsia="仿宋"/>
          <w:color w:val="auto"/>
          <w:kern w:val="0"/>
          <w:sz w:val="30"/>
          <w:szCs w:val="30"/>
          <w:lang w:val="en-US" w:eastAsia="zh-CN"/>
        </w:rPr>
        <w:t>有效解决了出租车通过ETC收费站无法开具发票问题；</w:t>
      </w:r>
      <w:r>
        <w:rPr>
          <w:rFonts w:hint="eastAsia" w:ascii="仿宋" w:hAnsi="仿宋" w:eastAsia="仿宋"/>
          <w:color w:val="auto"/>
          <w:kern w:val="0"/>
          <w:sz w:val="30"/>
          <w:szCs w:val="30"/>
        </w:rPr>
        <w:t>在北京市进行了2000多辆出租车应用试点，设备和系统运行稳定可靠，取得了较好的社会经济效益</w:t>
      </w:r>
      <w:r>
        <w:rPr>
          <w:rFonts w:hint="eastAsia" w:ascii="仿宋" w:hAnsi="仿宋" w:eastAsia="仿宋"/>
          <w:color w:val="auto"/>
          <w:kern w:val="0"/>
          <w:sz w:val="30"/>
          <w:szCs w:val="30"/>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0"/>
        <w:jc w:val="both"/>
        <w:textAlignment w:val="auto"/>
        <w:outlineLvl w:val="9"/>
        <w:rPr>
          <w:rFonts w:hint="eastAsia" w:ascii="仿宋" w:hAnsi="仿宋" w:eastAsia="仿宋" w:cs="仿宋"/>
          <w:kern w:val="0"/>
          <w:sz w:val="32"/>
          <w:szCs w:val="32"/>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40" w:firstLineChars="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kern w:val="0"/>
          <w:sz w:val="32"/>
          <w:szCs w:val="32"/>
        </w:rPr>
        <w:t>【</w:t>
      </w:r>
      <w:r>
        <w:rPr>
          <w:rFonts w:hint="eastAsia" w:ascii="宋体" w:hAnsi="宋体" w:eastAsia="宋体" w:cs="宋体"/>
          <w:b/>
          <w:bCs/>
          <w:kern w:val="0"/>
          <w:sz w:val="30"/>
          <w:szCs w:val="30"/>
        </w:rPr>
        <w:t>成果评价</w:t>
      </w:r>
      <w:r>
        <w:rPr>
          <w:rFonts w:hint="eastAsia" w:ascii="仿宋" w:hAnsi="仿宋" w:eastAsia="仿宋" w:cs="仿宋"/>
          <w:kern w:val="0"/>
          <w:sz w:val="32"/>
          <w:szCs w:val="32"/>
        </w:rPr>
        <w:t>】</w:t>
      </w:r>
      <w:r>
        <w:rPr>
          <w:rFonts w:hint="eastAsia" w:ascii="仿宋" w:hAnsi="仿宋" w:eastAsia="仿宋" w:cs="仿宋"/>
          <w:kern w:val="0"/>
          <w:sz w:val="32"/>
          <w:szCs w:val="32"/>
          <w:lang w:val="en-US" w:eastAsia="zh-CN"/>
        </w:rPr>
        <w:t xml:space="preserve"> </w:t>
      </w:r>
      <w:r>
        <w:rPr>
          <w:rFonts w:hint="eastAsia" w:ascii="仿宋" w:hAnsi="仿宋" w:eastAsia="仿宋" w:cs="仿宋"/>
          <w:sz w:val="32"/>
          <w:szCs w:val="32"/>
        </w:rPr>
        <w:t xml:space="preserve"> </w:t>
      </w:r>
      <w:r>
        <w:rPr>
          <w:rFonts w:hint="eastAsia" w:ascii="仿宋" w:hAnsi="仿宋" w:eastAsia="仿宋" w:cs="仿宋"/>
          <w:sz w:val="30"/>
          <w:szCs w:val="30"/>
          <w:lang w:val="en-US" w:eastAsia="zh-CN"/>
        </w:rPr>
        <w:t>8月27日，</w:t>
      </w:r>
      <w:bookmarkStart w:id="2" w:name="_Hlk173920505"/>
      <w:r>
        <w:rPr>
          <w:rFonts w:hint="eastAsia" w:ascii="仿宋" w:hAnsi="仿宋" w:eastAsia="仿宋" w:cs="仿宋"/>
          <w:sz w:val="30"/>
          <w:szCs w:val="30"/>
          <w:lang w:val="en-US" w:eastAsia="zh-CN"/>
        </w:rPr>
        <w:t>学会科技评价中心在学会508</w:t>
      </w:r>
    </w:p>
    <w:p>
      <w:pPr>
        <w:keepNext w:val="0"/>
        <w:keepLines w:val="0"/>
        <w:pageBreakBefore w:val="0"/>
        <w:widowControl w:val="0"/>
        <w:kinsoku/>
        <w:wordWrap/>
        <w:overflowPunct/>
        <w:topLinePunct w:val="0"/>
        <w:autoSpaceDE/>
        <w:autoSpaceDN/>
        <w:bidi w:val="0"/>
        <w:adjustRightInd/>
        <w:snapToGrid/>
        <w:spacing w:line="460" w:lineRule="exact"/>
        <w:ind w:right="0" w:rightChars="0"/>
        <w:jc w:val="both"/>
        <w:textAlignment w:val="auto"/>
        <w:outlineLvl w:val="9"/>
        <w:rPr>
          <w:rFonts w:hint="eastAsia"/>
          <w:lang w:val="en-US" w:eastAsia="zh-CN"/>
        </w:rPr>
      </w:pPr>
      <w:r>
        <w:rPr>
          <w:rFonts w:hint="eastAsia" w:ascii="仿宋" w:hAnsi="仿宋" w:eastAsia="仿宋" w:cs="仿宋"/>
          <w:sz w:val="30"/>
          <w:szCs w:val="30"/>
          <w:lang w:val="en-US" w:eastAsia="zh-CN"/>
        </w:rPr>
        <w:drawing>
          <wp:anchor distT="0" distB="0" distL="114300" distR="114300" simplePos="0" relativeHeight="251665408" behindDoc="0" locked="0" layoutInCell="1" allowOverlap="1">
            <wp:simplePos x="0" y="0"/>
            <wp:positionH relativeFrom="column">
              <wp:posOffset>154305</wp:posOffset>
            </wp:positionH>
            <wp:positionV relativeFrom="paragraph">
              <wp:posOffset>152400</wp:posOffset>
            </wp:positionV>
            <wp:extent cx="2433955" cy="1824355"/>
            <wp:effectExtent l="0" t="0" r="4445" b="4445"/>
            <wp:wrapSquare wrapText="bothSides"/>
            <wp:docPr id="8" name="图片 8" descr="0650ca58f2431da70b096e662e41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650ca58f2431da70b096e662e41acd"/>
                    <pic:cNvPicPr>
                      <a:picLocks noChangeAspect="1"/>
                    </pic:cNvPicPr>
                  </pic:nvPicPr>
                  <pic:blipFill>
                    <a:blip r:embed="rId7"/>
                    <a:stretch>
                      <a:fillRect/>
                    </a:stretch>
                  </pic:blipFill>
                  <pic:spPr>
                    <a:xfrm>
                      <a:off x="0" y="0"/>
                      <a:ext cx="2433955" cy="1824355"/>
                    </a:xfrm>
                    <a:prstGeom prst="rect">
                      <a:avLst/>
                    </a:prstGeom>
                  </pic:spPr>
                </pic:pic>
              </a:graphicData>
            </a:graphic>
          </wp:anchor>
        </w:drawing>
      </w:r>
      <w:r>
        <w:rPr>
          <w:rFonts w:hint="eastAsia" w:ascii="仿宋" w:hAnsi="仿宋" w:eastAsia="仿宋" w:cs="仿宋"/>
          <w:sz w:val="30"/>
          <w:szCs w:val="30"/>
          <w:lang w:val="en-US" w:eastAsia="zh-CN"/>
        </w:rPr>
        <w:t>会议室召开由北京逸群工程咨询有限公司申请的“数字农村路管理平台”项目成果评价会。会议由</w:t>
      </w:r>
      <w:r>
        <w:rPr>
          <w:rFonts w:hint="eastAsia" w:ascii="仿宋" w:hAnsi="仿宋" w:eastAsia="仿宋"/>
          <w:kern w:val="0"/>
          <w:sz w:val="28"/>
          <w:szCs w:val="28"/>
          <w:lang w:val="en-US" w:eastAsia="zh-CN"/>
        </w:rPr>
        <w:t>北京公路学会科技评价中心委员徐志斌教高主持</w:t>
      </w:r>
      <w:r>
        <w:rPr>
          <w:rFonts w:hint="eastAsia" w:ascii="仿宋" w:hAnsi="仿宋" w:eastAsia="仿宋" w:cs="仿宋"/>
          <w:sz w:val="30"/>
          <w:szCs w:val="30"/>
          <w:lang w:val="en-US" w:eastAsia="zh-CN"/>
        </w:rPr>
        <w:t>；项目评价小组</w:t>
      </w:r>
      <w:r>
        <w:rPr>
          <w:rFonts w:hint="eastAsia" w:ascii="仿宋" w:hAnsi="仿宋" w:eastAsia="仿宋" w:cs="仿宋"/>
          <w:color w:val="auto"/>
          <w:sz w:val="30"/>
          <w:szCs w:val="30"/>
          <w:lang w:val="en-US" w:eastAsia="zh-CN"/>
        </w:rPr>
        <w:t>5</w:t>
      </w:r>
      <w:r>
        <w:rPr>
          <w:rFonts w:hint="eastAsia" w:ascii="仿宋" w:hAnsi="仿宋" w:eastAsia="仿宋" w:cs="仿宋"/>
          <w:sz w:val="30"/>
          <w:szCs w:val="30"/>
          <w:lang w:val="en-US" w:eastAsia="zh-CN"/>
        </w:rPr>
        <w:t>位专家听取了该项目组的汇报，审阅了评价资料，进行了认真的质询和讨论，认为该项目</w:t>
      </w:r>
      <w:bookmarkEnd w:id="2"/>
      <w:r>
        <w:rPr>
          <w:rFonts w:hint="eastAsia" w:ascii="仿宋" w:hAnsi="仿宋" w:eastAsia="仿宋" w:cs="仿宋"/>
          <w:sz w:val="30"/>
          <w:szCs w:val="30"/>
          <w:lang w:val="en-US" w:eastAsia="zh-CN"/>
        </w:rPr>
        <w:t>构建了“五管一控”的数字农村公路管理平台，融合了农村公路路网数据、设计数据和管养数据。该项目成果提升了通州区农村公路管养工作数字化水平及工作效率，助力地区“四好农村路”发展建设，产生了显著的社会效益和经济效益，具有良好的推广价值。</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40" w:firstLineChars="0"/>
        <w:jc w:val="both"/>
        <w:textAlignment w:val="auto"/>
        <w:outlineLvl w:val="9"/>
        <w:rPr>
          <w:rFonts w:hint="eastAsia"/>
        </w:rPr>
      </w:pPr>
      <w:r>
        <w:rPr>
          <w:rFonts w:hint="eastAsia" w:ascii="仿宋" w:hAnsi="仿宋" w:eastAsia="仿宋" w:cs="仿宋"/>
          <w:sz w:val="30"/>
          <w:szCs w:val="30"/>
          <w:lang w:val="en-US" w:eastAsia="zh-CN"/>
        </w:rPr>
        <w:drawing>
          <wp:anchor distT="0" distB="0" distL="114300" distR="114300" simplePos="0" relativeHeight="251666432" behindDoc="0" locked="0" layoutInCell="1" allowOverlap="1">
            <wp:simplePos x="0" y="0"/>
            <wp:positionH relativeFrom="column">
              <wp:posOffset>170815</wp:posOffset>
            </wp:positionH>
            <wp:positionV relativeFrom="paragraph">
              <wp:posOffset>323850</wp:posOffset>
            </wp:positionV>
            <wp:extent cx="2573020" cy="1927860"/>
            <wp:effectExtent l="0" t="0" r="8255" b="5715"/>
            <wp:wrapSquare wrapText="bothSides"/>
            <wp:docPr id="9" name="图片 9" descr="414480dc6dd77f37f361a7ccfa64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14480dc6dd77f37f361a7ccfa6491b"/>
                    <pic:cNvPicPr>
                      <a:picLocks noChangeAspect="1"/>
                    </pic:cNvPicPr>
                  </pic:nvPicPr>
                  <pic:blipFill>
                    <a:blip r:embed="rId8"/>
                    <a:stretch>
                      <a:fillRect/>
                    </a:stretch>
                  </pic:blipFill>
                  <pic:spPr>
                    <a:xfrm>
                      <a:off x="0" y="0"/>
                      <a:ext cx="2573020" cy="1927860"/>
                    </a:xfrm>
                    <a:prstGeom prst="rect">
                      <a:avLst/>
                    </a:prstGeom>
                  </pic:spPr>
                </pic:pic>
              </a:graphicData>
            </a:graphic>
          </wp:anchor>
        </w:drawing>
      </w:r>
      <w:r>
        <w:rPr>
          <w:rFonts w:hint="eastAsia" w:ascii="仿宋" w:hAnsi="仿宋" w:eastAsia="仿宋" w:cs="仿宋"/>
          <w:kern w:val="0"/>
          <w:sz w:val="32"/>
          <w:szCs w:val="32"/>
        </w:rPr>
        <w:t>【</w:t>
      </w:r>
      <w:r>
        <w:rPr>
          <w:rFonts w:hint="eastAsia" w:ascii="宋体" w:hAnsi="宋体" w:eastAsia="宋体" w:cs="宋体"/>
          <w:b/>
          <w:bCs/>
          <w:kern w:val="0"/>
          <w:sz w:val="30"/>
          <w:szCs w:val="30"/>
        </w:rPr>
        <w:t>成果评价</w:t>
      </w:r>
      <w:r>
        <w:rPr>
          <w:rFonts w:hint="eastAsia" w:ascii="仿宋" w:hAnsi="仿宋" w:eastAsia="仿宋" w:cs="仿宋"/>
          <w:kern w:val="0"/>
          <w:sz w:val="32"/>
          <w:szCs w:val="32"/>
        </w:rPr>
        <w:t>】</w:t>
      </w:r>
      <w:r>
        <w:rPr>
          <w:rFonts w:hint="eastAsia" w:ascii="仿宋" w:hAnsi="仿宋" w:eastAsia="仿宋" w:cs="仿宋"/>
          <w:kern w:val="0"/>
          <w:sz w:val="32"/>
          <w:szCs w:val="32"/>
          <w:lang w:val="en-US" w:eastAsia="zh-CN"/>
        </w:rPr>
        <w:t xml:space="preserve"> </w:t>
      </w:r>
      <w:r>
        <w:rPr>
          <w:rFonts w:hint="eastAsia" w:ascii="仿宋" w:hAnsi="仿宋" w:eastAsia="仿宋" w:cs="仿宋"/>
          <w:sz w:val="32"/>
          <w:szCs w:val="32"/>
        </w:rPr>
        <w:t xml:space="preserve"> </w:t>
      </w:r>
      <w:r>
        <w:rPr>
          <w:rFonts w:hint="eastAsia" w:ascii="仿宋" w:hAnsi="仿宋" w:eastAsia="仿宋" w:cs="仿宋"/>
          <w:sz w:val="30"/>
          <w:szCs w:val="30"/>
          <w:lang w:val="en-US" w:eastAsia="zh-CN"/>
        </w:rPr>
        <w:t>8月29日，学会科技评价中心在学会508会议室召开由北京市首发高速公路建设管理有限责任公司申请的“喷涂速凝液体橡胶防水涂料在道桥工程中的研发与应用”项目成果评价会。会议由国道通公路设计研究院股份有限公司副总经理于海臣教高主持；项目评价小组5位专家听取了该项目组的汇报，审阅了评价资料，进行了认真的质询和讨论，认为该项目研发了纳米级喷涂速凝液体橡胶防水涂料（道桥专用），研制了喷涂速凝液体橡胶防水涂料（道桥专用）施工装备，研发了明挖隧道直喷全包裹和暗挖隧道“预喷反粘”复</w:t>
      </w:r>
      <w:bookmarkStart w:id="3" w:name="_GoBack"/>
      <w:bookmarkEnd w:id="3"/>
      <w:r>
        <w:rPr>
          <w:rFonts w:hint="eastAsia" w:ascii="仿宋" w:hAnsi="仿宋" w:eastAsia="仿宋" w:cs="仿宋"/>
          <w:sz w:val="30"/>
          <w:szCs w:val="30"/>
          <w:lang w:val="en-US" w:eastAsia="zh-CN"/>
        </w:rPr>
        <w:t>合衬砌防水工艺，该项目成果在北京东六环改造等工程得到成功应用，为道桥、隧防水难题提供相应的技术支撑，产生了显著的社会效益和经济效益。</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560" w:firstLineChars="200"/>
        <w:jc w:val="both"/>
        <w:textAlignment w:val="auto"/>
        <w:outlineLvl w:val="9"/>
        <w:rPr>
          <w:rFonts w:hint="eastAsia" w:ascii="仿宋" w:hAnsi="仿宋" w:eastAsia="仿宋"/>
          <w:kern w:val="0"/>
          <w:sz w:val="28"/>
          <w:szCs w:val="28"/>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lang w:val="en-US" w:eastAsia="zh-CN"/>
        </w:rPr>
      </w:pPr>
      <w:r>
        <w:rPr>
          <w:rFonts w:hint="eastAsia" w:ascii="仿宋" w:hAnsi="仿宋" w:eastAsia="仿宋"/>
          <w:kern w:val="0"/>
          <w:sz w:val="30"/>
          <w:szCs w:val="30"/>
        </w:rPr>
        <w:drawing>
          <wp:anchor distT="0" distB="0" distL="114300" distR="114300" simplePos="0" relativeHeight="251667456" behindDoc="0" locked="0" layoutInCell="1" allowOverlap="1">
            <wp:simplePos x="0" y="0"/>
            <wp:positionH relativeFrom="column">
              <wp:posOffset>120015</wp:posOffset>
            </wp:positionH>
            <wp:positionV relativeFrom="paragraph">
              <wp:posOffset>305435</wp:posOffset>
            </wp:positionV>
            <wp:extent cx="2483485" cy="1860550"/>
            <wp:effectExtent l="0" t="0" r="2540" b="6350"/>
            <wp:wrapSquare wrapText="bothSides"/>
            <wp:docPr id="10" name="图片 10" descr="c3b9024b2ddc89d809147e80f0e2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3b9024b2ddc89d809147e80f0e2d32"/>
                    <pic:cNvPicPr>
                      <a:picLocks noChangeAspect="1"/>
                    </pic:cNvPicPr>
                  </pic:nvPicPr>
                  <pic:blipFill>
                    <a:blip r:embed="rId9"/>
                    <a:stretch>
                      <a:fillRect/>
                    </a:stretch>
                  </pic:blipFill>
                  <pic:spPr>
                    <a:xfrm>
                      <a:off x="0" y="0"/>
                      <a:ext cx="2483485" cy="1860550"/>
                    </a:xfrm>
                    <a:prstGeom prst="rect">
                      <a:avLst/>
                    </a:prstGeom>
                  </pic:spPr>
                </pic:pic>
              </a:graphicData>
            </a:graphic>
          </wp:anchor>
        </w:drawing>
      </w:r>
      <w:r>
        <w:rPr>
          <w:rFonts w:hint="eastAsia" w:ascii="仿宋" w:hAnsi="仿宋" w:eastAsia="仿宋"/>
          <w:kern w:val="0"/>
          <w:sz w:val="28"/>
          <w:szCs w:val="28"/>
        </w:rPr>
        <w:t>【</w:t>
      </w:r>
      <w:r>
        <w:rPr>
          <w:rFonts w:hint="eastAsia" w:ascii="宋体" w:hAnsi="宋体" w:eastAsia="宋体" w:cs="宋体"/>
          <w:b/>
          <w:bCs/>
          <w:kern w:val="0"/>
          <w:sz w:val="30"/>
          <w:szCs w:val="30"/>
        </w:rPr>
        <w:t>成果评价</w:t>
      </w:r>
      <w:r>
        <w:rPr>
          <w:rFonts w:hint="eastAsia" w:ascii="仿宋" w:hAnsi="仿宋" w:eastAsia="仿宋"/>
          <w:kern w:val="0"/>
          <w:sz w:val="28"/>
          <w:szCs w:val="28"/>
        </w:rPr>
        <w:t>】</w:t>
      </w:r>
      <w:r>
        <w:rPr>
          <w:rFonts w:hint="eastAsia" w:ascii="仿宋" w:hAnsi="仿宋" w:eastAsia="仿宋"/>
          <w:kern w:val="0"/>
          <w:sz w:val="28"/>
          <w:szCs w:val="28"/>
          <w:lang w:val="en-US" w:eastAsia="zh-CN"/>
        </w:rPr>
        <w:t xml:space="preserve">  </w:t>
      </w:r>
      <w:r>
        <w:rPr>
          <w:rFonts w:hint="eastAsia" w:ascii="仿宋" w:hAnsi="仿宋" w:eastAsia="仿宋"/>
          <w:kern w:val="0"/>
          <w:sz w:val="30"/>
          <w:szCs w:val="30"/>
        </w:rPr>
        <w:t>8月</w:t>
      </w:r>
      <w:r>
        <w:rPr>
          <w:rFonts w:hint="eastAsia" w:ascii="仿宋" w:hAnsi="仿宋" w:eastAsia="仿宋"/>
          <w:kern w:val="0"/>
          <w:sz w:val="30"/>
          <w:szCs w:val="30"/>
          <w:lang w:val="en-US" w:eastAsia="zh-CN"/>
        </w:rPr>
        <w:t>30</w:t>
      </w:r>
      <w:r>
        <w:rPr>
          <w:rFonts w:hint="eastAsia" w:ascii="仿宋" w:hAnsi="仿宋" w:eastAsia="仿宋"/>
          <w:kern w:val="0"/>
          <w:sz w:val="30"/>
          <w:szCs w:val="30"/>
        </w:rPr>
        <w:t>日，学会科技评价中心在学会508会议室召开由北京首发公路养护工程有限公司申请的“石墨烯高粘沥青混合料超薄罩面技术研究及应用”项目的成果评价会。会议由</w:t>
      </w:r>
      <w:r>
        <w:rPr>
          <w:rFonts w:hint="eastAsia" w:ascii="仿宋" w:hAnsi="仿宋" w:eastAsia="仿宋"/>
          <w:kern w:val="0"/>
          <w:sz w:val="30"/>
          <w:szCs w:val="30"/>
          <w:lang w:val="en-US" w:eastAsia="zh-CN"/>
        </w:rPr>
        <w:t>北京建筑大学徐世法教授主持</w:t>
      </w:r>
      <w:r>
        <w:rPr>
          <w:rFonts w:hint="eastAsia" w:ascii="仿宋" w:hAnsi="仿宋" w:eastAsia="仿宋"/>
          <w:kern w:val="0"/>
          <w:sz w:val="30"/>
          <w:szCs w:val="30"/>
        </w:rPr>
        <w:t>；项目评价小组</w:t>
      </w:r>
      <w:r>
        <w:rPr>
          <w:rFonts w:hint="eastAsia" w:ascii="仿宋" w:hAnsi="仿宋" w:eastAsia="仿宋"/>
          <w:kern w:val="0"/>
          <w:sz w:val="30"/>
          <w:szCs w:val="30"/>
          <w:lang w:val="en-US" w:eastAsia="zh-CN"/>
        </w:rPr>
        <w:t>6</w:t>
      </w:r>
      <w:r>
        <w:rPr>
          <w:rFonts w:hint="eastAsia" w:ascii="仿宋" w:hAnsi="仿宋" w:eastAsia="仿宋"/>
          <w:kern w:val="0"/>
          <w:sz w:val="30"/>
          <w:szCs w:val="30"/>
        </w:rPr>
        <w:t>位专家听取了该项目组的汇报，审阅了评价资料，进行了认真的质询和讨论，认为该项目</w:t>
      </w:r>
      <w:r>
        <w:rPr>
          <w:rFonts w:hint="eastAsia" w:ascii="仿宋" w:hAnsi="仿宋" w:eastAsia="仿宋"/>
          <w:kern w:val="0"/>
          <w:sz w:val="30"/>
          <w:szCs w:val="30"/>
          <w:lang w:val="en-US" w:eastAsia="zh-CN"/>
        </w:rPr>
        <w:t>研制了石墨烯高粘改性沥青，提出了与之相匹配的高抗滑矿料级配和与之相匹配的碾压工艺。项目成果在机场南线等项目中进行示范应用。对比传统罩面施工材料与技术，经济效益和社会效益显著，具有较好的推广应用前景。</w:t>
      </w:r>
    </w:p>
    <w:sectPr>
      <w:footerReference r:id="rId3" w:type="default"/>
      <w:footerReference r:id="rId4" w:type="even"/>
      <w:pgSz w:w="11906" w:h="16838"/>
      <w:pgMar w:top="1440" w:right="1800" w:bottom="1440" w:left="1800" w:header="851" w:footer="992" w:gutter="0"/>
      <w:cols w:space="425" w:num="1"/>
      <w:titlePg/>
      <w:docGrid w:type="lines" w:linePitch="5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entury">
    <w:panose1 w:val="02040604050505020304"/>
    <w:charset w:val="00"/>
    <w:family w:val="roman"/>
    <w:pitch w:val="default"/>
    <w:sig w:usb0="00000287" w:usb1="00000000" w:usb2="00000000" w:usb3="00000000" w:csb0="2000009F" w:csb1="DFD70000"/>
  </w:font>
  <w:font w:name="方正隶二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6"/>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29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FlZjk5NmNlYmJjYWE4ZTQyYWUyZTczNjY0OGNjZDcifQ=="/>
  </w:docVars>
  <w:rsids>
    <w:rsidRoot w:val="008C7D43"/>
    <w:rsid w:val="00000AF1"/>
    <w:rsid w:val="00001E04"/>
    <w:rsid w:val="00001F48"/>
    <w:rsid w:val="000038B0"/>
    <w:rsid w:val="000043D5"/>
    <w:rsid w:val="000044B8"/>
    <w:rsid w:val="00004C39"/>
    <w:rsid w:val="0000545C"/>
    <w:rsid w:val="00005AF0"/>
    <w:rsid w:val="0001292D"/>
    <w:rsid w:val="00017C03"/>
    <w:rsid w:val="000201C0"/>
    <w:rsid w:val="0002170D"/>
    <w:rsid w:val="00022328"/>
    <w:rsid w:val="00022B04"/>
    <w:rsid w:val="00024040"/>
    <w:rsid w:val="000240A5"/>
    <w:rsid w:val="000265A9"/>
    <w:rsid w:val="00026A14"/>
    <w:rsid w:val="00030D4F"/>
    <w:rsid w:val="00033436"/>
    <w:rsid w:val="000348A9"/>
    <w:rsid w:val="00036CE3"/>
    <w:rsid w:val="00037046"/>
    <w:rsid w:val="00040012"/>
    <w:rsid w:val="00042AA7"/>
    <w:rsid w:val="000436BB"/>
    <w:rsid w:val="00045907"/>
    <w:rsid w:val="000465BA"/>
    <w:rsid w:val="00047AD8"/>
    <w:rsid w:val="00051BA9"/>
    <w:rsid w:val="000521C8"/>
    <w:rsid w:val="00052517"/>
    <w:rsid w:val="000546A8"/>
    <w:rsid w:val="00056747"/>
    <w:rsid w:val="00057254"/>
    <w:rsid w:val="00060747"/>
    <w:rsid w:val="00061ACC"/>
    <w:rsid w:val="0006242F"/>
    <w:rsid w:val="0006261C"/>
    <w:rsid w:val="00063457"/>
    <w:rsid w:val="000640EF"/>
    <w:rsid w:val="00064C4B"/>
    <w:rsid w:val="0006586B"/>
    <w:rsid w:val="000659C1"/>
    <w:rsid w:val="00066CEC"/>
    <w:rsid w:val="000705BA"/>
    <w:rsid w:val="0007159D"/>
    <w:rsid w:val="00071903"/>
    <w:rsid w:val="000761CE"/>
    <w:rsid w:val="000762A1"/>
    <w:rsid w:val="00076D4C"/>
    <w:rsid w:val="00076DE1"/>
    <w:rsid w:val="0008226D"/>
    <w:rsid w:val="0008262F"/>
    <w:rsid w:val="00083841"/>
    <w:rsid w:val="00084C6D"/>
    <w:rsid w:val="00085934"/>
    <w:rsid w:val="00094E2F"/>
    <w:rsid w:val="00096267"/>
    <w:rsid w:val="000A0CC2"/>
    <w:rsid w:val="000A46A2"/>
    <w:rsid w:val="000A4C28"/>
    <w:rsid w:val="000A68FA"/>
    <w:rsid w:val="000A6D36"/>
    <w:rsid w:val="000B34A3"/>
    <w:rsid w:val="000B399E"/>
    <w:rsid w:val="000B4982"/>
    <w:rsid w:val="000C059F"/>
    <w:rsid w:val="000C0B55"/>
    <w:rsid w:val="000C1838"/>
    <w:rsid w:val="000C3777"/>
    <w:rsid w:val="000C53EF"/>
    <w:rsid w:val="000C5A7C"/>
    <w:rsid w:val="000C6CD3"/>
    <w:rsid w:val="000D0DA1"/>
    <w:rsid w:val="000D107F"/>
    <w:rsid w:val="000D16A9"/>
    <w:rsid w:val="000D2D3F"/>
    <w:rsid w:val="000D2E29"/>
    <w:rsid w:val="000D308D"/>
    <w:rsid w:val="000D35DC"/>
    <w:rsid w:val="000D7246"/>
    <w:rsid w:val="000D792F"/>
    <w:rsid w:val="000E1263"/>
    <w:rsid w:val="000E34F6"/>
    <w:rsid w:val="000E4A6A"/>
    <w:rsid w:val="000E4DBF"/>
    <w:rsid w:val="000E67EB"/>
    <w:rsid w:val="000F17E9"/>
    <w:rsid w:val="000F3557"/>
    <w:rsid w:val="000F3596"/>
    <w:rsid w:val="000F3901"/>
    <w:rsid w:val="000F4442"/>
    <w:rsid w:val="001029F3"/>
    <w:rsid w:val="00102E04"/>
    <w:rsid w:val="00105D03"/>
    <w:rsid w:val="00107915"/>
    <w:rsid w:val="00111D58"/>
    <w:rsid w:val="00116B02"/>
    <w:rsid w:val="00116B51"/>
    <w:rsid w:val="001176DE"/>
    <w:rsid w:val="00121414"/>
    <w:rsid w:val="001243FF"/>
    <w:rsid w:val="0012573E"/>
    <w:rsid w:val="001273FC"/>
    <w:rsid w:val="00127486"/>
    <w:rsid w:val="00127D43"/>
    <w:rsid w:val="00135C30"/>
    <w:rsid w:val="00136E49"/>
    <w:rsid w:val="001413F5"/>
    <w:rsid w:val="001416E4"/>
    <w:rsid w:val="00141FF2"/>
    <w:rsid w:val="001431E1"/>
    <w:rsid w:val="00144FBD"/>
    <w:rsid w:val="0014606A"/>
    <w:rsid w:val="00147047"/>
    <w:rsid w:val="0015208D"/>
    <w:rsid w:val="00153C87"/>
    <w:rsid w:val="00154854"/>
    <w:rsid w:val="001548E7"/>
    <w:rsid w:val="00156BC2"/>
    <w:rsid w:val="00157F4F"/>
    <w:rsid w:val="001626FE"/>
    <w:rsid w:val="00162F73"/>
    <w:rsid w:val="00165A07"/>
    <w:rsid w:val="001660BF"/>
    <w:rsid w:val="00166131"/>
    <w:rsid w:val="00166F1D"/>
    <w:rsid w:val="0016787C"/>
    <w:rsid w:val="00167D9B"/>
    <w:rsid w:val="0017073A"/>
    <w:rsid w:val="00170A14"/>
    <w:rsid w:val="00170AF9"/>
    <w:rsid w:val="00170B8B"/>
    <w:rsid w:val="00170BB3"/>
    <w:rsid w:val="0017499A"/>
    <w:rsid w:val="00174CB1"/>
    <w:rsid w:val="00174D6A"/>
    <w:rsid w:val="0017579C"/>
    <w:rsid w:val="00175FE4"/>
    <w:rsid w:val="00177D4C"/>
    <w:rsid w:val="001804CD"/>
    <w:rsid w:val="0018116E"/>
    <w:rsid w:val="00183870"/>
    <w:rsid w:val="00183CE5"/>
    <w:rsid w:val="00183F39"/>
    <w:rsid w:val="001863B2"/>
    <w:rsid w:val="00192418"/>
    <w:rsid w:val="001930B9"/>
    <w:rsid w:val="001945D9"/>
    <w:rsid w:val="00195490"/>
    <w:rsid w:val="001962C2"/>
    <w:rsid w:val="001A095A"/>
    <w:rsid w:val="001A1A6A"/>
    <w:rsid w:val="001A259C"/>
    <w:rsid w:val="001A394C"/>
    <w:rsid w:val="001A5A40"/>
    <w:rsid w:val="001B1293"/>
    <w:rsid w:val="001B255D"/>
    <w:rsid w:val="001B2BE4"/>
    <w:rsid w:val="001B4816"/>
    <w:rsid w:val="001B4A4B"/>
    <w:rsid w:val="001B5862"/>
    <w:rsid w:val="001B6A02"/>
    <w:rsid w:val="001B7A18"/>
    <w:rsid w:val="001B7EA1"/>
    <w:rsid w:val="001C02AB"/>
    <w:rsid w:val="001C2372"/>
    <w:rsid w:val="001D21EE"/>
    <w:rsid w:val="001D5747"/>
    <w:rsid w:val="001D6F33"/>
    <w:rsid w:val="001D7F22"/>
    <w:rsid w:val="001E01C4"/>
    <w:rsid w:val="001E09B0"/>
    <w:rsid w:val="001E0A0E"/>
    <w:rsid w:val="001E1402"/>
    <w:rsid w:val="001E19AA"/>
    <w:rsid w:val="001E1CC1"/>
    <w:rsid w:val="001E2366"/>
    <w:rsid w:val="001E4B55"/>
    <w:rsid w:val="001E51B3"/>
    <w:rsid w:val="001E523D"/>
    <w:rsid w:val="001E5EE3"/>
    <w:rsid w:val="001E654C"/>
    <w:rsid w:val="001E6E84"/>
    <w:rsid w:val="001E7621"/>
    <w:rsid w:val="001E78AA"/>
    <w:rsid w:val="001F0864"/>
    <w:rsid w:val="001F360A"/>
    <w:rsid w:val="001F5774"/>
    <w:rsid w:val="001F6EFA"/>
    <w:rsid w:val="001F7874"/>
    <w:rsid w:val="001F7A72"/>
    <w:rsid w:val="001F7D8C"/>
    <w:rsid w:val="00200312"/>
    <w:rsid w:val="002016F9"/>
    <w:rsid w:val="002045C7"/>
    <w:rsid w:val="002048D7"/>
    <w:rsid w:val="00204DD5"/>
    <w:rsid w:val="00205E8C"/>
    <w:rsid w:val="00206C91"/>
    <w:rsid w:val="0021045C"/>
    <w:rsid w:val="002117B6"/>
    <w:rsid w:val="00211AF6"/>
    <w:rsid w:val="00211BFA"/>
    <w:rsid w:val="0021216E"/>
    <w:rsid w:val="00212574"/>
    <w:rsid w:val="00212943"/>
    <w:rsid w:val="00213887"/>
    <w:rsid w:val="00213D5F"/>
    <w:rsid w:val="0021459D"/>
    <w:rsid w:val="00215131"/>
    <w:rsid w:val="00215391"/>
    <w:rsid w:val="00215AB9"/>
    <w:rsid w:val="00220B58"/>
    <w:rsid w:val="0022103B"/>
    <w:rsid w:val="002221C2"/>
    <w:rsid w:val="00222702"/>
    <w:rsid w:val="0022447A"/>
    <w:rsid w:val="00230B8A"/>
    <w:rsid w:val="00231C72"/>
    <w:rsid w:val="00234787"/>
    <w:rsid w:val="0023555B"/>
    <w:rsid w:val="00236253"/>
    <w:rsid w:val="00237EDA"/>
    <w:rsid w:val="0024077C"/>
    <w:rsid w:val="0024302D"/>
    <w:rsid w:val="00243DB8"/>
    <w:rsid w:val="00246AA8"/>
    <w:rsid w:val="0025327E"/>
    <w:rsid w:val="00254804"/>
    <w:rsid w:val="00260117"/>
    <w:rsid w:val="00261E0B"/>
    <w:rsid w:val="00263B5F"/>
    <w:rsid w:val="00264C6D"/>
    <w:rsid w:val="0026584E"/>
    <w:rsid w:val="00265FFE"/>
    <w:rsid w:val="00266C59"/>
    <w:rsid w:val="00266FEC"/>
    <w:rsid w:val="002701D4"/>
    <w:rsid w:val="002718AB"/>
    <w:rsid w:val="00275887"/>
    <w:rsid w:val="00276549"/>
    <w:rsid w:val="00283823"/>
    <w:rsid w:val="00284C40"/>
    <w:rsid w:val="00286C91"/>
    <w:rsid w:val="002878B4"/>
    <w:rsid w:val="00291CE6"/>
    <w:rsid w:val="002925C1"/>
    <w:rsid w:val="00292F72"/>
    <w:rsid w:val="00295079"/>
    <w:rsid w:val="00295996"/>
    <w:rsid w:val="0029669E"/>
    <w:rsid w:val="002976DE"/>
    <w:rsid w:val="002A2E81"/>
    <w:rsid w:val="002A3608"/>
    <w:rsid w:val="002A456D"/>
    <w:rsid w:val="002A45FA"/>
    <w:rsid w:val="002A4A5B"/>
    <w:rsid w:val="002A5AB7"/>
    <w:rsid w:val="002A63FF"/>
    <w:rsid w:val="002A69DB"/>
    <w:rsid w:val="002A6B1E"/>
    <w:rsid w:val="002A7966"/>
    <w:rsid w:val="002B218D"/>
    <w:rsid w:val="002B220F"/>
    <w:rsid w:val="002B3BB1"/>
    <w:rsid w:val="002B5F99"/>
    <w:rsid w:val="002C16C7"/>
    <w:rsid w:val="002C2A03"/>
    <w:rsid w:val="002C2B60"/>
    <w:rsid w:val="002C4BF2"/>
    <w:rsid w:val="002C66D4"/>
    <w:rsid w:val="002C6F09"/>
    <w:rsid w:val="002D3956"/>
    <w:rsid w:val="002D469E"/>
    <w:rsid w:val="002D520C"/>
    <w:rsid w:val="002D6263"/>
    <w:rsid w:val="002D6DB3"/>
    <w:rsid w:val="002E019A"/>
    <w:rsid w:val="002E23E6"/>
    <w:rsid w:val="002E259A"/>
    <w:rsid w:val="002E30A5"/>
    <w:rsid w:val="002E4D12"/>
    <w:rsid w:val="002F0CDB"/>
    <w:rsid w:val="002F1521"/>
    <w:rsid w:val="002F221D"/>
    <w:rsid w:val="002F2F75"/>
    <w:rsid w:val="002F3D75"/>
    <w:rsid w:val="002F49BF"/>
    <w:rsid w:val="002F4EF4"/>
    <w:rsid w:val="002F4F8C"/>
    <w:rsid w:val="002F5ACF"/>
    <w:rsid w:val="002F5D75"/>
    <w:rsid w:val="00301C28"/>
    <w:rsid w:val="00302818"/>
    <w:rsid w:val="003072C3"/>
    <w:rsid w:val="00307AF4"/>
    <w:rsid w:val="00310DA1"/>
    <w:rsid w:val="003121E3"/>
    <w:rsid w:val="00312C6A"/>
    <w:rsid w:val="003139C1"/>
    <w:rsid w:val="00313CBA"/>
    <w:rsid w:val="00316CBB"/>
    <w:rsid w:val="00320AE5"/>
    <w:rsid w:val="0032291E"/>
    <w:rsid w:val="0032470A"/>
    <w:rsid w:val="00326825"/>
    <w:rsid w:val="0032729D"/>
    <w:rsid w:val="00327535"/>
    <w:rsid w:val="00330C4A"/>
    <w:rsid w:val="00334F46"/>
    <w:rsid w:val="00336F21"/>
    <w:rsid w:val="0034706D"/>
    <w:rsid w:val="00351AA8"/>
    <w:rsid w:val="003523E5"/>
    <w:rsid w:val="003525F4"/>
    <w:rsid w:val="00355CA2"/>
    <w:rsid w:val="00356FF1"/>
    <w:rsid w:val="0036089C"/>
    <w:rsid w:val="00361B3C"/>
    <w:rsid w:val="00364000"/>
    <w:rsid w:val="00367214"/>
    <w:rsid w:val="00367485"/>
    <w:rsid w:val="00367DD6"/>
    <w:rsid w:val="003727BF"/>
    <w:rsid w:val="0037298F"/>
    <w:rsid w:val="0037354E"/>
    <w:rsid w:val="003800EC"/>
    <w:rsid w:val="0038071C"/>
    <w:rsid w:val="00382B0D"/>
    <w:rsid w:val="00382E67"/>
    <w:rsid w:val="00385D81"/>
    <w:rsid w:val="00386219"/>
    <w:rsid w:val="00386D29"/>
    <w:rsid w:val="00387665"/>
    <w:rsid w:val="0039449A"/>
    <w:rsid w:val="00394CA1"/>
    <w:rsid w:val="003954DC"/>
    <w:rsid w:val="00397E8B"/>
    <w:rsid w:val="003A02AC"/>
    <w:rsid w:val="003A0996"/>
    <w:rsid w:val="003A1747"/>
    <w:rsid w:val="003A2D98"/>
    <w:rsid w:val="003A4232"/>
    <w:rsid w:val="003A4270"/>
    <w:rsid w:val="003A42F5"/>
    <w:rsid w:val="003A4797"/>
    <w:rsid w:val="003B1CA5"/>
    <w:rsid w:val="003B3874"/>
    <w:rsid w:val="003B7CEE"/>
    <w:rsid w:val="003C01DB"/>
    <w:rsid w:val="003C21C0"/>
    <w:rsid w:val="003C3FB6"/>
    <w:rsid w:val="003C4CB2"/>
    <w:rsid w:val="003C5B0D"/>
    <w:rsid w:val="003C682F"/>
    <w:rsid w:val="003D0B05"/>
    <w:rsid w:val="003D0BF8"/>
    <w:rsid w:val="003D1DD0"/>
    <w:rsid w:val="003D2D9D"/>
    <w:rsid w:val="003D35ED"/>
    <w:rsid w:val="003D4D63"/>
    <w:rsid w:val="003D5DD7"/>
    <w:rsid w:val="003D7FD5"/>
    <w:rsid w:val="003E10AB"/>
    <w:rsid w:val="003E12F0"/>
    <w:rsid w:val="003E1418"/>
    <w:rsid w:val="003E3941"/>
    <w:rsid w:val="003E3CBD"/>
    <w:rsid w:val="003F251D"/>
    <w:rsid w:val="003F2DA1"/>
    <w:rsid w:val="003F388D"/>
    <w:rsid w:val="003F389A"/>
    <w:rsid w:val="003F3CDA"/>
    <w:rsid w:val="003F5239"/>
    <w:rsid w:val="003F6833"/>
    <w:rsid w:val="003F793A"/>
    <w:rsid w:val="00404B65"/>
    <w:rsid w:val="00404DE7"/>
    <w:rsid w:val="0040641F"/>
    <w:rsid w:val="00407EBC"/>
    <w:rsid w:val="00411E93"/>
    <w:rsid w:val="00412723"/>
    <w:rsid w:val="00412CAC"/>
    <w:rsid w:val="0041476A"/>
    <w:rsid w:val="00414979"/>
    <w:rsid w:val="00415ADB"/>
    <w:rsid w:val="004214F6"/>
    <w:rsid w:val="004242A8"/>
    <w:rsid w:val="004268AB"/>
    <w:rsid w:val="00427C40"/>
    <w:rsid w:val="00430A44"/>
    <w:rsid w:val="00430F4A"/>
    <w:rsid w:val="0043186B"/>
    <w:rsid w:val="00431B1B"/>
    <w:rsid w:val="00434299"/>
    <w:rsid w:val="0043572A"/>
    <w:rsid w:val="00435C07"/>
    <w:rsid w:val="00435E74"/>
    <w:rsid w:val="004375AA"/>
    <w:rsid w:val="00440D69"/>
    <w:rsid w:val="00441DFB"/>
    <w:rsid w:val="004456A7"/>
    <w:rsid w:val="00446BE0"/>
    <w:rsid w:val="0044799F"/>
    <w:rsid w:val="00450527"/>
    <w:rsid w:val="00450F54"/>
    <w:rsid w:val="00452749"/>
    <w:rsid w:val="00452DAE"/>
    <w:rsid w:val="004568C5"/>
    <w:rsid w:val="00456A15"/>
    <w:rsid w:val="00456ADF"/>
    <w:rsid w:val="00460772"/>
    <w:rsid w:val="00460BFB"/>
    <w:rsid w:val="00461517"/>
    <w:rsid w:val="004616B5"/>
    <w:rsid w:val="00461F8F"/>
    <w:rsid w:val="0046317F"/>
    <w:rsid w:val="00464C17"/>
    <w:rsid w:val="004651EF"/>
    <w:rsid w:val="00465D4A"/>
    <w:rsid w:val="00466FA9"/>
    <w:rsid w:val="00467E91"/>
    <w:rsid w:val="00474155"/>
    <w:rsid w:val="00474A50"/>
    <w:rsid w:val="00476D1C"/>
    <w:rsid w:val="0048228C"/>
    <w:rsid w:val="0048248C"/>
    <w:rsid w:val="00482DA4"/>
    <w:rsid w:val="004850BA"/>
    <w:rsid w:val="00485762"/>
    <w:rsid w:val="00485857"/>
    <w:rsid w:val="004863E5"/>
    <w:rsid w:val="0048673E"/>
    <w:rsid w:val="0048724C"/>
    <w:rsid w:val="00487A10"/>
    <w:rsid w:val="00490C11"/>
    <w:rsid w:val="00491929"/>
    <w:rsid w:val="00491C16"/>
    <w:rsid w:val="00491D5B"/>
    <w:rsid w:val="00493E52"/>
    <w:rsid w:val="004951A6"/>
    <w:rsid w:val="0049529F"/>
    <w:rsid w:val="004954F4"/>
    <w:rsid w:val="00495B7E"/>
    <w:rsid w:val="00496314"/>
    <w:rsid w:val="004966AE"/>
    <w:rsid w:val="004966B1"/>
    <w:rsid w:val="004968F4"/>
    <w:rsid w:val="00496A68"/>
    <w:rsid w:val="004A27D0"/>
    <w:rsid w:val="004A395D"/>
    <w:rsid w:val="004A427C"/>
    <w:rsid w:val="004A4720"/>
    <w:rsid w:val="004A518F"/>
    <w:rsid w:val="004A6CB3"/>
    <w:rsid w:val="004A7296"/>
    <w:rsid w:val="004B1D7F"/>
    <w:rsid w:val="004B2A01"/>
    <w:rsid w:val="004B2CE5"/>
    <w:rsid w:val="004B3BAB"/>
    <w:rsid w:val="004B3CC0"/>
    <w:rsid w:val="004B7E1F"/>
    <w:rsid w:val="004B7F63"/>
    <w:rsid w:val="004C0CFD"/>
    <w:rsid w:val="004C18E0"/>
    <w:rsid w:val="004C2409"/>
    <w:rsid w:val="004C3FED"/>
    <w:rsid w:val="004C4495"/>
    <w:rsid w:val="004D109A"/>
    <w:rsid w:val="004D22C7"/>
    <w:rsid w:val="004D2577"/>
    <w:rsid w:val="004D3480"/>
    <w:rsid w:val="004D4261"/>
    <w:rsid w:val="004D5821"/>
    <w:rsid w:val="004D79A0"/>
    <w:rsid w:val="004E197A"/>
    <w:rsid w:val="004E2FF5"/>
    <w:rsid w:val="004E457D"/>
    <w:rsid w:val="004E4799"/>
    <w:rsid w:val="004E62E5"/>
    <w:rsid w:val="004E76EA"/>
    <w:rsid w:val="004E7B41"/>
    <w:rsid w:val="004F0B24"/>
    <w:rsid w:val="004F14D8"/>
    <w:rsid w:val="004F16EC"/>
    <w:rsid w:val="004F2759"/>
    <w:rsid w:val="004F60C1"/>
    <w:rsid w:val="00500986"/>
    <w:rsid w:val="0050259F"/>
    <w:rsid w:val="00504218"/>
    <w:rsid w:val="0050463E"/>
    <w:rsid w:val="00505209"/>
    <w:rsid w:val="0050607A"/>
    <w:rsid w:val="0050736F"/>
    <w:rsid w:val="005104E0"/>
    <w:rsid w:val="00510D63"/>
    <w:rsid w:val="00511074"/>
    <w:rsid w:val="005161A7"/>
    <w:rsid w:val="00516423"/>
    <w:rsid w:val="00516A49"/>
    <w:rsid w:val="00517C10"/>
    <w:rsid w:val="005229BA"/>
    <w:rsid w:val="0052409A"/>
    <w:rsid w:val="0052720D"/>
    <w:rsid w:val="005277F8"/>
    <w:rsid w:val="005302D1"/>
    <w:rsid w:val="00530E3D"/>
    <w:rsid w:val="00532A6F"/>
    <w:rsid w:val="00546F92"/>
    <w:rsid w:val="00552E3C"/>
    <w:rsid w:val="00553654"/>
    <w:rsid w:val="005561E0"/>
    <w:rsid w:val="00556570"/>
    <w:rsid w:val="00556A29"/>
    <w:rsid w:val="005652AB"/>
    <w:rsid w:val="00566377"/>
    <w:rsid w:val="0056695B"/>
    <w:rsid w:val="00566A1C"/>
    <w:rsid w:val="0056724A"/>
    <w:rsid w:val="0056742B"/>
    <w:rsid w:val="005678FD"/>
    <w:rsid w:val="00571582"/>
    <w:rsid w:val="0057407E"/>
    <w:rsid w:val="00575A7D"/>
    <w:rsid w:val="00576D23"/>
    <w:rsid w:val="005774EA"/>
    <w:rsid w:val="00582334"/>
    <w:rsid w:val="00591337"/>
    <w:rsid w:val="00591C2B"/>
    <w:rsid w:val="00595150"/>
    <w:rsid w:val="00597610"/>
    <w:rsid w:val="005A18ED"/>
    <w:rsid w:val="005A2A3E"/>
    <w:rsid w:val="005A2F17"/>
    <w:rsid w:val="005A51AC"/>
    <w:rsid w:val="005A5452"/>
    <w:rsid w:val="005A5E8C"/>
    <w:rsid w:val="005A757D"/>
    <w:rsid w:val="005A7C02"/>
    <w:rsid w:val="005B3739"/>
    <w:rsid w:val="005C02F5"/>
    <w:rsid w:val="005C0AEB"/>
    <w:rsid w:val="005C0AFC"/>
    <w:rsid w:val="005C123B"/>
    <w:rsid w:val="005C130F"/>
    <w:rsid w:val="005C2B0F"/>
    <w:rsid w:val="005C3674"/>
    <w:rsid w:val="005C589F"/>
    <w:rsid w:val="005C5A34"/>
    <w:rsid w:val="005C5E87"/>
    <w:rsid w:val="005D0A48"/>
    <w:rsid w:val="005D25FB"/>
    <w:rsid w:val="005D2885"/>
    <w:rsid w:val="005D4BF8"/>
    <w:rsid w:val="005D6C96"/>
    <w:rsid w:val="005D6F09"/>
    <w:rsid w:val="005D7891"/>
    <w:rsid w:val="005E0CEF"/>
    <w:rsid w:val="005E4D44"/>
    <w:rsid w:val="005E4E8F"/>
    <w:rsid w:val="005E60CE"/>
    <w:rsid w:val="005F2AD4"/>
    <w:rsid w:val="005F33F8"/>
    <w:rsid w:val="005F4DDC"/>
    <w:rsid w:val="005F5FF0"/>
    <w:rsid w:val="005F67DA"/>
    <w:rsid w:val="0060005C"/>
    <w:rsid w:val="00600539"/>
    <w:rsid w:val="0060101C"/>
    <w:rsid w:val="00602A01"/>
    <w:rsid w:val="006049E2"/>
    <w:rsid w:val="00604E9D"/>
    <w:rsid w:val="006054E1"/>
    <w:rsid w:val="0061127B"/>
    <w:rsid w:val="00611F57"/>
    <w:rsid w:val="006141A7"/>
    <w:rsid w:val="00614A35"/>
    <w:rsid w:val="00615402"/>
    <w:rsid w:val="006160F0"/>
    <w:rsid w:val="00617C35"/>
    <w:rsid w:val="00621018"/>
    <w:rsid w:val="00623A55"/>
    <w:rsid w:val="006247AC"/>
    <w:rsid w:val="00625763"/>
    <w:rsid w:val="006272F0"/>
    <w:rsid w:val="00627DBE"/>
    <w:rsid w:val="00630C9A"/>
    <w:rsid w:val="00630FB5"/>
    <w:rsid w:val="00631BAB"/>
    <w:rsid w:val="006326EC"/>
    <w:rsid w:val="00633E7F"/>
    <w:rsid w:val="00634D67"/>
    <w:rsid w:val="00635B07"/>
    <w:rsid w:val="006374AA"/>
    <w:rsid w:val="00640A8B"/>
    <w:rsid w:val="00640F14"/>
    <w:rsid w:val="006425E6"/>
    <w:rsid w:val="006449D1"/>
    <w:rsid w:val="0064638C"/>
    <w:rsid w:val="00646E57"/>
    <w:rsid w:val="00647007"/>
    <w:rsid w:val="00647A17"/>
    <w:rsid w:val="0065013A"/>
    <w:rsid w:val="00650598"/>
    <w:rsid w:val="00651253"/>
    <w:rsid w:val="0065331A"/>
    <w:rsid w:val="0065338F"/>
    <w:rsid w:val="00653B30"/>
    <w:rsid w:val="00653F40"/>
    <w:rsid w:val="00654958"/>
    <w:rsid w:val="00663CCE"/>
    <w:rsid w:val="00666141"/>
    <w:rsid w:val="00666A29"/>
    <w:rsid w:val="00667659"/>
    <w:rsid w:val="006678E8"/>
    <w:rsid w:val="006710B3"/>
    <w:rsid w:val="00671817"/>
    <w:rsid w:val="00671822"/>
    <w:rsid w:val="00673B69"/>
    <w:rsid w:val="00675087"/>
    <w:rsid w:val="006750D4"/>
    <w:rsid w:val="006773FD"/>
    <w:rsid w:val="00677623"/>
    <w:rsid w:val="0068127D"/>
    <w:rsid w:val="00681565"/>
    <w:rsid w:val="00681EC8"/>
    <w:rsid w:val="00682C9E"/>
    <w:rsid w:val="00683DE8"/>
    <w:rsid w:val="006845F1"/>
    <w:rsid w:val="00684DFE"/>
    <w:rsid w:val="00687DD3"/>
    <w:rsid w:val="00691041"/>
    <w:rsid w:val="00691156"/>
    <w:rsid w:val="00693908"/>
    <w:rsid w:val="00693C0E"/>
    <w:rsid w:val="00694AC9"/>
    <w:rsid w:val="00694F71"/>
    <w:rsid w:val="00695050"/>
    <w:rsid w:val="00697A35"/>
    <w:rsid w:val="006A0452"/>
    <w:rsid w:val="006A0870"/>
    <w:rsid w:val="006A0C47"/>
    <w:rsid w:val="006A138D"/>
    <w:rsid w:val="006A15E3"/>
    <w:rsid w:val="006A4C2B"/>
    <w:rsid w:val="006A600E"/>
    <w:rsid w:val="006A6A63"/>
    <w:rsid w:val="006A6F11"/>
    <w:rsid w:val="006B0BDC"/>
    <w:rsid w:val="006B2844"/>
    <w:rsid w:val="006B29F0"/>
    <w:rsid w:val="006B2F40"/>
    <w:rsid w:val="006B4285"/>
    <w:rsid w:val="006B6A1F"/>
    <w:rsid w:val="006B781B"/>
    <w:rsid w:val="006B7ABE"/>
    <w:rsid w:val="006B7C67"/>
    <w:rsid w:val="006C03AF"/>
    <w:rsid w:val="006C29AF"/>
    <w:rsid w:val="006C5874"/>
    <w:rsid w:val="006D1F01"/>
    <w:rsid w:val="006D37A1"/>
    <w:rsid w:val="006D59DE"/>
    <w:rsid w:val="006D5F4A"/>
    <w:rsid w:val="006D7594"/>
    <w:rsid w:val="006E20B4"/>
    <w:rsid w:val="006E27B9"/>
    <w:rsid w:val="006E4A36"/>
    <w:rsid w:val="006E5EF0"/>
    <w:rsid w:val="006E6392"/>
    <w:rsid w:val="006E65FC"/>
    <w:rsid w:val="006F2E50"/>
    <w:rsid w:val="006F628D"/>
    <w:rsid w:val="006F6E9A"/>
    <w:rsid w:val="00701167"/>
    <w:rsid w:val="0070283F"/>
    <w:rsid w:val="007031E9"/>
    <w:rsid w:val="00706A19"/>
    <w:rsid w:val="007109FF"/>
    <w:rsid w:val="0071120E"/>
    <w:rsid w:val="00712503"/>
    <w:rsid w:val="00714BDE"/>
    <w:rsid w:val="00715230"/>
    <w:rsid w:val="0071588B"/>
    <w:rsid w:val="0071789B"/>
    <w:rsid w:val="00717A78"/>
    <w:rsid w:val="0072162A"/>
    <w:rsid w:val="00723671"/>
    <w:rsid w:val="00723D27"/>
    <w:rsid w:val="00725810"/>
    <w:rsid w:val="007302B8"/>
    <w:rsid w:val="0073240F"/>
    <w:rsid w:val="00732C19"/>
    <w:rsid w:val="0073384F"/>
    <w:rsid w:val="007365FA"/>
    <w:rsid w:val="0073720E"/>
    <w:rsid w:val="00740C7A"/>
    <w:rsid w:val="007444A0"/>
    <w:rsid w:val="00745590"/>
    <w:rsid w:val="00745E84"/>
    <w:rsid w:val="0074655B"/>
    <w:rsid w:val="0074693F"/>
    <w:rsid w:val="00751B52"/>
    <w:rsid w:val="0075337F"/>
    <w:rsid w:val="00754D6C"/>
    <w:rsid w:val="00754F4A"/>
    <w:rsid w:val="007554E3"/>
    <w:rsid w:val="007562B4"/>
    <w:rsid w:val="0075668C"/>
    <w:rsid w:val="00757CC3"/>
    <w:rsid w:val="007600E4"/>
    <w:rsid w:val="00762227"/>
    <w:rsid w:val="007626FD"/>
    <w:rsid w:val="00766A26"/>
    <w:rsid w:val="00766FFE"/>
    <w:rsid w:val="0077298D"/>
    <w:rsid w:val="00772BA9"/>
    <w:rsid w:val="00773265"/>
    <w:rsid w:val="00773E40"/>
    <w:rsid w:val="00774D3D"/>
    <w:rsid w:val="00775383"/>
    <w:rsid w:val="007758B6"/>
    <w:rsid w:val="0077626C"/>
    <w:rsid w:val="00781951"/>
    <w:rsid w:val="007835F1"/>
    <w:rsid w:val="00783964"/>
    <w:rsid w:val="00783DB1"/>
    <w:rsid w:val="00784005"/>
    <w:rsid w:val="007842D7"/>
    <w:rsid w:val="00784549"/>
    <w:rsid w:val="007846DB"/>
    <w:rsid w:val="00784B5E"/>
    <w:rsid w:val="0078781C"/>
    <w:rsid w:val="00791BA8"/>
    <w:rsid w:val="00792166"/>
    <w:rsid w:val="007940BB"/>
    <w:rsid w:val="00794A31"/>
    <w:rsid w:val="0079533D"/>
    <w:rsid w:val="007953DC"/>
    <w:rsid w:val="007A0007"/>
    <w:rsid w:val="007A0782"/>
    <w:rsid w:val="007A0AC3"/>
    <w:rsid w:val="007A17BA"/>
    <w:rsid w:val="007A309C"/>
    <w:rsid w:val="007A4BB1"/>
    <w:rsid w:val="007A5971"/>
    <w:rsid w:val="007A74D6"/>
    <w:rsid w:val="007B0343"/>
    <w:rsid w:val="007B08C9"/>
    <w:rsid w:val="007B3075"/>
    <w:rsid w:val="007B3534"/>
    <w:rsid w:val="007B4207"/>
    <w:rsid w:val="007B5810"/>
    <w:rsid w:val="007B622C"/>
    <w:rsid w:val="007C0BFA"/>
    <w:rsid w:val="007C361D"/>
    <w:rsid w:val="007C363E"/>
    <w:rsid w:val="007C3ADD"/>
    <w:rsid w:val="007C3B42"/>
    <w:rsid w:val="007C690B"/>
    <w:rsid w:val="007C6EAE"/>
    <w:rsid w:val="007D010E"/>
    <w:rsid w:val="007D06AD"/>
    <w:rsid w:val="007D08B0"/>
    <w:rsid w:val="007D0911"/>
    <w:rsid w:val="007D1431"/>
    <w:rsid w:val="007D1A87"/>
    <w:rsid w:val="007D3819"/>
    <w:rsid w:val="007D3B58"/>
    <w:rsid w:val="007D5703"/>
    <w:rsid w:val="007D5BF3"/>
    <w:rsid w:val="007D5C9F"/>
    <w:rsid w:val="007D619D"/>
    <w:rsid w:val="007D7223"/>
    <w:rsid w:val="007D7EA1"/>
    <w:rsid w:val="007E027E"/>
    <w:rsid w:val="007E0340"/>
    <w:rsid w:val="007E13B6"/>
    <w:rsid w:val="007E3409"/>
    <w:rsid w:val="007E6894"/>
    <w:rsid w:val="007E7175"/>
    <w:rsid w:val="007E7E78"/>
    <w:rsid w:val="007F03E8"/>
    <w:rsid w:val="007F512D"/>
    <w:rsid w:val="007F5590"/>
    <w:rsid w:val="007F62D0"/>
    <w:rsid w:val="007F6DC8"/>
    <w:rsid w:val="00804F1D"/>
    <w:rsid w:val="00807EC7"/>
    <w:rsid w:val="008104F9"/>
    <w:rsid w:val="008112B8"/>
    <w:rsid w:val="0081134C"/>
    <w:rsid w:val="00811DE5"/>
    <w:rsid w:val="0081467B"/>
    <w:rsid w:val="00814746"/>
    <w:rsid w:val="00815439"/>
    <w:rsid w:val="00815ECA"/>
    <w:rsid w:val="00817560"/>
    <w:rsid w:val="0082051D"/>
    <w:rsid w:val="008208C9"/>
    <w:rsid w:val="00820937"/>
    <w:rsid w:val="00824C74"/>
    <w:rsid w:val="008252D0"/>
    <w:rsid w:val="00825A12"/>
    <w:rsid w:val="00826050"/>
    <w:rsid w:val="0082676D"/>
    <w:rsid w:val="00827030"/>
    <w:rsid w:val="00830D8A"/>
    <w:rsid w:val="00832A17"/>
    <w:rsid w:val="00833680"/>
    <w:rsid w:val="008341FA"/>
    <w:rsid w:val="008352AF"/>
    <w:rsid w:val="008369F9"/>
    <w:rsid w:val="00837DED"/>
    <w:rsid w:val="00840CDC"/>
    <w:rsid w:val="00842EF2"/>
    <w:rsid w:val="00843D81"/>
    <w:rsid w:val="00844F79"/>
    <w:rsid w:val="008464A3"/>
    <w:rsid w:val="00846F57"/>
    <w:rsid w:val="00851445"/>
    <w:rsid w:val="008525FD"/>
    <w:rsid w:val="008539E8"/>
    <w:rsid w:val="008555CF"/>
    <w:rsid w:val="008560FA"/>
    <w:rsid w:val="00860C37"/>
    <w:rsid w:val="00860C6A"/>
    <w:rsid w:val="00861016"/>
    <w:rsid w:val="00862B5D"/>
    <w:rsid w:val="00863EC3"/>
    <w:rsid w:val="0086489E"/>
    <w:rsid w:val="00867218"/>
    <w:rsid w:val="00870DBB"/>
    <w:rsid w:val="00871241"/>
    <w:rsid w:val="0087334E"/>
    <w:rsid w:val="0087384D"/>
    <w:rsid w:val="00873BD6"/>
    <w:rsid w:val="00875E1E"/>
    <w:rsid w:val="00876639"/>
    <w:rsid w:val="00876DAC"/>
    <w:rsid w:val="0087785C"/>
    <w:rsid w:val="00877A9D"/>
    <w:rsid w:val="00880038"/>
    <w:rsid w:val="00880202"/>
    <w:rsid w:val="00881CEF"/>
    <w:rsid w:val="0088267D"/>
    <w:rsid w:val="00883163"/>
    <w:rsid w:val="00885347"/>
    <w:rsid w:val="00885D40"/>
    <w:rsid w:val="00886B2C"/>
    <w:rsid w:val="00887BBA"/>
    <w:rsid w:val="008900DF"/>
    <w:rsid w:val="008906B5"/>
    <w:rsid w:val="00890853"/>
    <w:rsid w:val="00890D8D"/>
    <w:rsid w:val="008924C3"/>
    <w:rsid w:val="00893DAA"/>
    <w:rsid w:val="008945EB"/>
    <w:rsid w:val="00894E55"/>
    <w:rsid w:val="00895642"/>
    <w:rsid w:val="00897301"/>
    <w:rsid w:val="00897F03"/>
    <w:rsid w:val="008A0D7B"/>
    <w:rsid w:val="008A36E2"/>
    <w:rsid w:val="008A55A8"/>
    <w:rsid w:val="008A675B"/>
    <w:rsid w:val="008B291F"/>
    <w:rsid w:val="008B3C24"/>
    <w:rsid w:val="008B3DA0"/>
    <w:rsid w:val="008C2FE2"/>
    <w:rsid w:val="008C4AB0"/>
    <w:rsid w:val="008C7D43"/>
    <w:rsid w:val="008D2BA7"/>
    <w:rsid w:val="008D656A"/>
    <w:rsid w:val="008D7100"/>
    <w:rsid w:val="008D7C74"/>
    <w:rsid w:val="008E0880"/>
    <w:rsid w:val="008E3B13"/>
    <w:rsid w:val="008E6F4B"/>
    <w:rsid w:val="008E7F4F"/>
    <w:rsid w:val="008F03C0"/>
    <w:rsid w:val="008F0A5C"/>
    <w:rsid w:val="008F1463"/>
    <w:rsid w:val="008F31C9"/>
    <w:rsid w:val="008F3A4F"/>
    <w:rsid w:val="008F4155"/>
    <w:rsid w:val="008F7612"/>
    <w:rsid w:val="00901125"/>
    <w:rsid w:val="00901C3F"/>
    <w:rsid w:val="009026FE"/>
    <w:rsid w:val="00902B9F"/>
    <w:rsid w:val="00903B85"/>
    <w:rsid w:val="0090501B"/>
    <w:rsid w:val="00906BAF"/>
    <w:rsid w:val="00906BE9"/>
    <w:rsid w:val="00910710"/>
    <w:rsid w:val="00911D80"/>
    <w:rsid w:val="00912255"/>
    <w:rsid w:val="009137AE"/>
    <w:rsid w:val="0091420C"/>
    <w:rsid w:val="00921442"/>
    <w:rsid w:val="009221D2"/>
    <w:rsid w:val="00924F60"/>
    <w:rsid w:val="00926FC0"/>
    <w:rsid w:val="009309A5"/>
    <w:rsid w:val="009329FF"/>
    <w:rsid w:val="0093336B"/>
    <w:rsid w:val="00937172"/>
    <w:rsid w:val="009371F6"/>
    <w:rsid w:val="00940B46"/>
    <w:rsid w:val="00941AFB"/>
    <w:rsid w:val="00945E45"/>
    <w:rsid w:val="00946493"/>
    <w:rsid w:val="009502D1"/>
    <w:rsid w:val="009515A4"/>
    <w:rsid w:val="0095307B"/>
    <w:rsid w:val="00954DCD"/>
    <w:rsid w:val="0096166C"/>
    <w:rsid w:val="0096167D"/>
    <w:rsid w:val="0096473A"/>
    <w:rsid w:val="0096478D"/>
    <w:rsid w:val="00964BD9"/>
    <w:rsid w:val="00965E6E"/>
    <w:rsid w:val="00967D19"/>
    <w:rsid w:val="00967DFA"/>
    <w:rsid w:val="009705B9"/>
    <w:rsid w:val="00970F47"/>
    <w:rsid w:val="00972D19"/>
    <w:rsid w:val="00973B16"/>
    <w:rsid w:val="00973BCF"/>
    <w:rsid w:val="009748F3"/>
    <w:rsid w:val="00976411"/>
    <w:rsid w:val="009764DB"/>
    <w:rsid w:val="00976A37"/>
    <w:rsid w:val="00977431"/>
    <w:rsid w:val="009801A1"/>
    <w:rsid w:val="00980D1A"/>
    <w:rsid w:val="0098229C"/>
    <w:rsid w:val="0098407A"/>
    <w:rsid w:val="009850CA"/>
    <w:rsid w:val="0099077C"/>
    <w:rsid w:val="00991334"/>
    <w:rsid w:val="00991789"/>
    <w:rsid w:val="00991C00"/>
    <w:rsid w:val="00994F97"/>
    <w:rsid w:val="0099642D"/>
    <w:rsid w:val="00997015"/>
    <w:rsid w:val="009A0E04"/>
    <w:rsid w:val="009A11D5"/>
    <w:rsid w:val="009A13B6"/>
    <w:rsid w:val="009A240D"/>
    <w:rsid w:val="009A3AA3"/>
    <w:rsid w:val="009A4EF0"/>
    <w:rsid w:val="009A53DB"/>
    <w:rsid w:val="009A5520"/>
    <w:rsid w:val="009A5FAC"/>
    <w:rsid w:val="009A6009"/>
    <w:rsid w:val="009A706A"/>
    <w:rsid w:val="009A7548"/>
    <w:rsid w:val="009B0A32"/>
    <w:rsid w:val="009B0F93"/>
    <w:rsid w:val="009B35A0"/>
    <w:rsid w:val="009B3921"/>
    <w:rsid w:val="009B3964"/>
    <w:rsid w:val="009B3A06"/>
    <w:rsid w:val="009B3DD8"/>
    <w:rsid w:val="009B54E7"/>
    <w:rsid w:val="009C0CBC"/>
    <w:rsid w:val="009C0EAD"/>
    <w:rsid w:val="009C0EEE"/>
    <w:rsid w:val="009C2297"/>
    <w:rsid w:val="009C2D1E"/>
    <w:rsid w:val="009C6460"/>
    <w:rsid w:val="009C68BE"/>
    <w:rsid w:val="009C6ACD"/>
    <w:rsid w:val="009D293D"/>
    <w:rsid w:val="009D3ABA"/>
    <w:rsid w:val="009D4504"/>
    <w:rsid w:val="009D4B0D"/>
    <w:rsid w:val="009D7827"/>
    <w:rsid w:val="009D7BD6"/>
    <w:rsid w:val="009E275A"/>
    <w:rsid w:val="009E28DE"/>
    <w:rsid w:val="009E31DF"/>
    <w:rsid w:val="009E32C9"/>
    <w:rsid w:val="009E34B1"/>
    <w:rsid w:val="009E659D"/>
    <w:rsid w:val="009E7ECA"/>
    <w:rsid w:val="009F0A9A"/>
    <w:rsid w:val="009F11FA"/>
    <w:rsid w:val="009F2C72"/>
    <w:rsid w:val="009F2E28"/>
    <w:rsid w:val="009F50FF"/>
    <w:rsid w:val="009F511B"/>
    <w:rsid w:val="009F777A"/>
    <w:rsid w:val="009F777F"/>
    <w:rsid w:val="009F79B0"/>
    <w:rsid w:val="00A0194D"/>
    <w:rsid w:val="00A01AC2"/>
    <w:rsid w:val="00A01DEF"/>
    <w:rsid w:val="00A024C2"/>
    <w:rsid w:val="00A07AB8"/>
    <w:rsid w:val="00A10388"/>
    <w:rsid w:val="00A12260"/>
    <w:rsid w:val="00A14C69"/>
    <w:rsid w:val="00A15651"/>
    <w:rsid w:val="00A1595A"/>
    <w:rsid w:val="00A15BF4"/>
    <w:rsid w:val="00A2269C"/>
    <w:rsid w:val="00A22A01"/>
    <w:rsid w:val="00A23E38"/>
    <w:rsid w:val="00A24901"/>
    <w:rsid w:val="00A2576A"/>
    <w:rsid w:val="00A2586B"/>
    <w:rsid w:val="00A27BCD"/>
    <w:rsid w:val="00A300AE"/>
    <w:rsid w:val="00A3475C"/>
    <w:rsid w:val="00A40584"/>
    <w:rsid w:val="00A4069C"/>
    <w:rsid w:val="00A43FB6"/>
    <w:rsid w:val="00A4460F"/>
    <w:rsid w:val="00A4623D"/>
    <w:rsid w:val="00A47D3B"/>
    <w:rsid w:val="00A51ACE"/>
    <w:rsid w:val="00A51ECD"/>
    <w:rsid w:val="00A52BCC"/>
    <w:rsid w:val="00A539D5"/>
    <w:rsid w:val="00A53C28"/>
    <w:rsid w:val="00A55B26"/>
    <w:rsid w:val="00A610A8"/>
    <w:rsid w:val="00A613A3"/>
    <w:rsid w:val="00A620BA"/>
    <w:rsid w:val="00A63F17"/>
    <w:rsid w:val="00A64812"/>
    <w:rsid w:val="00A64B58"/>
    <w:rsid w:val="00A659D1"/>
    <w:rsid w:val="00A7140A"/>
    <w:rsid w:val="00A736C5"/>
    <w:rsid w:val="00A770A2"/>
    <w:rsid w:val="00A771AD"/>
    <w:rsid w:val="00A77E47"/>
    <w:rsid w:val="00A809A8"/>
    <w:rsid w:val="00A8267A"/>
    <w:rsid w:val="00A84B74"/>
    <w:rsid w:val="00A8709A"/>
    <w:rsid w:val="00A87CE8"/>
    <w:rsid w:val="00A87D6A"/>
    <w:rsid w:val="00A9081F"/>
    <w:rsid w:val="00A927A7"/>
    <w:rsid w:val="00A95BEE"/>
    <w:rsid w:val="00A97329"/>
    <w:rsid w:val="00AA01ED"/>
    <w:rsid w:val="00AA200B"/>
    <w:rsid w:val="00AA2F50"/>
    <w:rsid w:val="00AA3D15"/>
    <w:rsid w:val="00AA5D76"/>
    <w:rsid w:val="00AA6662"/>
    <w:rsid w:val="00AB33EA"/>
    <w:rsid w:val="00AB3A92"/>
    <w:rsid w:val="00AB3B99"/>
    <w:rsid w:val="00AB5515"/>
    <w:rsid w:val="00AB6066"/>
    <w:rsid w:val="00AB6574"/>
    <w:rsid w:val="00AB79CE"/>
    <w:rsid w:val="00AC08C1"/>
    <w:rsid w:val="00AC37FF"/>
    <w:rsid w:val="00AC3809"/>
    <w:rsid w:val="00AC43CB"/>
    <w:rsid w:val="00AC6E42"/>
    <w:rsid w:val="00AD1FAD"/>
    <w:rsid w:val="00AD55CF"/>
    <w:rsid w:val="00AD5F19"/>
    <w:rsid w:val="00AD6269"/>
    <w:rsid w:val="00AD73A4"/>
    <w:rsid w:val="00AE0C19"/>
    <w:rsid w:val="00AE2730"/>
    <w:rsid w:val="00AE4D03"/>
    <w:rsid w:val="00AE5379"/>
    <w:rsid w:val="00AE69F6"/>
    <w:rsid w:val="00AE7639"/>
    <w:rsid w:val="00AF1507"/>
    <w:rsid w:val="00AF1C98"/>
    <w:rsid w:val="00AF302D"/>
    <w:rsid w:val="00AF607E"/>
    <w:rsid w:val="00AF66D8"/>
    <w:rsid w:val="00B0037B"/>
    <w:rsid w:val="00B014F0"/>
    <w:rsid w:val="00B01B4A"/>
    <w:rsid w:val="00B0256E"/>
    <w:rsid w:val="00B10311"/>
    <w:rsid w:val="00B1094E"/>
    <w:rsid w:val="00B11469"/>
    <w:rsid w:val="00B115B2"/>
    <w:rsid w:val="00B1350A"/>
    <w:rsid w:val="00B140A1"/>
    <w:rsid w:val="00B163E9"/>
    <w:rsid w:val="00B177C7"/>
    <w:rsid w:val="00B20118"/>
    <w:rsid w:val="00B2090E"/>
    <w:rsid w:val="00B22EF8"/>
    <w:rsid w:val="00B23D17"/>
    <w:rsid w:val="00B2471A"/>
    <w:rsid w:val="00B24F34"/>
    <w:rsid w:val="00B2605D"/>
    <w:rsid w:val="00B3064C"/>
    <w:rsid w:val="00B30834"/>
    <w:rsid w:val="00B30CB9"/>
    <w:rsid w:val="00B35C4A"/>
    <w:rsid w:val="00B3640C"/>
    <w:rsid w:val="00B45BEE"/>
    <w:rsid w:val="00B46943"/>
    <w:rsid w:val="00B475E9"/>
    <w:rsid w:val="00B500A9"/>
    <w:rsid w:val="00B5260F"/>
    <w:rsid w:val="00B5369C"/>
    <w:rsid w:val="00B53A7E"/>
    <w:rsid w:val="00B53B24"/>
    <w:rsid w:val="00B547A9"/>
    <w:rsid w:val="00B55C27"/>
    <w:rsid w:val="00B61696"/>
    <w:rsid w:val="00B620AF"/>
    <w:rsid w:val="00B622B6"/>
    <w:rsid w:val="00B73293"/>
    <w:rsid w:val="00B759EC"/>
    <w:rsid w:val="00B77A01"/>
    <w:rsid w:val="00B77B1C"/>
    <w:rsid w:val="00B77C18"/>
    <w:rsid w:val="00B81DF0"/>
    <w:rsid w:val="00B821B9"/>
    <w:rsid w:val="00B839B5"/>
    <w:rsid w:val="00B84EB4"/>
    <w:rsid w:val="00B86365"/>
    <w:rsid w:val="00B87794"/>
    <w:rsid w:val="00B87E05"/>
    <w:rsid w:val="00B87E23"/>
    <w:rsid w:val="00B92B46"/>
    <w:rsid w:val="00B94726"/>
    <w:rsid w:val="00B96CFF"/>
    <w:rsid w:val="00B97377"/>
    <w:rsid w:val="00BA0ACE"/>
    <w:rsid w:val="00BA18F7"/>
    <w:rsid w:val="00BA23FD"/>
    <w:rsid w:val="00BA489F"/>
    <w:rsid w:val="00BA4997"/>
    <w:rsid w:val="00BA4AC4"/>
    <w:rsid w:val="00BA55BC"/>
    <w:rsid w:val="00BA6A78"/>
    <w:rsid w:val="00BB0BDF"/>
    <w:rsid w:val="00BB167E"/>
    <w:rsid w:val="00BB1D89"/>
    <w:rsid w:val="00BB238B"/>
    <w:rsid w:val="00BB27D6"/>
    <w:rsid w:val="00BB3546"/>
    <w:rsid w:val="00BB36E4"/>
    <w:rsid w:val="00BB4DF7"/>
    <w:rsid w:val="00BB5D50"/>
    <w:rsid w:val="00BC119C"/>
    <w:rsid w:val="00BC16E0"/>
    <w:rsid w:val="00BC18B8"/>
    <w:rsid w:val="00BC2ACB"/>
    <w:rsid w:val="00BC4BEA"/>
    <w:rsid w:val="00BC5990"/>
    <w:rsid w:val="00BD06C1"/>
    <w:rsid w:val="00BD0E56"/>
    <w:rsid w:val="00BD2A5F"/>
    <w:rsid w:val="00BD2BE7"/>
    <w:rsid w:val="00BE0463"/>
    <w:rsid w:val="00BE1C9F"/>
    <w:rsid w:val="00BE4120"/>
    <w:rsid w:val="00BE4ACB"/>
    <w:rsid w:val="00BF1D29"/>
    <w:rsid w:val="00BF1FE4"/>
    <w:rsid w:val="00BF37B4"/>
    <w:rsid w:val="00BF4195"/>
    <w:rsid w:val="00BF447C"/>
    <w:rsid w:val="00BF45F0"/>
    <w:rsid w:val="00BF6E37"/>
    <w:rsid w:val="00BF7E82"/>
    <w:rsid w:val="00C00570"/>
    <w:rsid w:val="00C015D5"/>
    <w:rsid w:val="00C01E88"/>
    <w:rsid w:val="00C02035"/>
    <w:rsid w:val="00C03FE1"/>
    <w:rsid w:val="00C041CD"/>
    <w:rsid w:val="00C06C97"/>
    <w:rsid w:val="00C077F9"/>
    <w:rsid w:val="00C106C8"/>
    <w:rsid w:val="00C14870"/>
    <w:rsid w:val="00C14D2B"/>
    <w:rsid w:val="00C155E8"/>
    <w:rsid w:val="00C155EB"/>
    <w:rsid w:val="00C15C66"/>
    <w:rsid w:val="00C174E6"/>
    <w:rsid w:val="00C20A5E"/>
    <w:rsid w:val="00C24414"/>
    <w:rsid w:val="00C2543B"/>
    <w:rsid w:val="00C273E5"/>
    <w:rsid w:val="00C31E58"/>
    <w:rsid w:val="00C329BB"/>
    <w:rsid w:val="00C34CED"/>
    <w:rsid w:val="00C35082"/>
    <w:rsid w:val="00C353A9"/>
    <w:rsid w:val="00C36125"/>
    <w:rsid w:val="00C3693A"/>
    <w:rsid w:val="00C40047"/>
    <w:rsid w:val="00C474C6"/>
    <w:rsid w:val="00C51BA2"/>
    <w:rsid w:val="00C51D0D"/>
    <w:rsid w:val="00C52A53"/>
    <w:rsid w:val="00C562A4"/>
    <w:rsid w:val="00C566D1"/>
    <w:rsid w:val="00C63873"/>
    <w:rsid w:val="00C657D6"/>
    <w:rsid w:val="00C65B34"/>
    <w:rsid w:val="00C67041"/>
    <w:rsid w:val="00C71702"/>
    <w:rsid w:val="00C72AF2"/>
    <w:rsid w:val="00C734E3"/>
    <w:rsid w:val="00C74715"/>
    <w:rsid w:val="00C74DB1"/>
    <w:rsid w:val="00C7535F"/>
    <w:rsid w:val="00C756FB"/>
    <w:rsid w:val="00C764C0"/>
    <w:rsid w:val="00C765EF"/>
    <w:rsid w:val="00C7662A"/>
    <w:rsid w:val="00C80E8D"/>
    <w:rsid w:val="00C821CE"/>
    <w:rsid w:val="00C82CD5"/>
    <w:rsid w:val="00C831D3"/>
    <w:rsid w:val="00C8407D"/>
    <w:rsid w:val="00C848CF"/>
    <w:rsid w:val="00C85503"/>
    <w:rsid w:val="00C87FF2"/>
    <w:rsid w:val="00C90CD3"/>
    <w:rsid w:val="00C91016"/>
    <w:rsid w:val="00C9507B"/>
    <w:rsid w:val="00CA07E7"/>
    <w:rsid w:val="00CA1624"/>
    <w:rsid w:val="00CA2C50"/>
    <w:rsid w:val="00CA30A1"/>
    <w:rsid w:val="00CA5C42"/>
    <w:rsid w:val="00CA7A5C"/>
    <w:rsid w:val="00CB11BC"/>
    <w:rsid w:val="00CB308B"/>
    <w:rsid w:val="00CB3561"/>
    <w:rsid w:val="00CB35A1"/>
    <w:rsid w:val="00CB657A"/>
    <w:rsid w:val="00CC0430"/>
    <w:rsid w:val="00CC0E5B"/>
    <w:rsid w:val="00CC1A27"/>
    <w:rsid w:val="00CC2B49"/>
    <w:rsid w:val="00CC4A8F"/>
    <w:rsid w:val="00CC518D"/>
    <w:rsid w:val="00CC6531"/>
    <w:rsid w:val="00CC761B"/>
    <w:rsid w:val="00CC7FC0"/>
    <w:rsid w:val="00CD6AFA"/>
    <w:rsid w:val="00CD7A87"/>
    <w:rsid w:val="00CE1625"/>
    <w:rsid w:val="00CE317B"/>
    <w:rsid w:val="00CE3362"/>
    <w:rsid w:val="00CE34E7"/>
    <w:rsid w:val="00CE3FCC"/>
    <w:rsid w:val="00CE4D17"/>
    <w:rsid w:val="00CE5086"/>
    <w:rsid w:val="00CE5209"/>
    <w:rsid w:val="00CF032E"/>
    <w:rsid w:val="00CF328A"/>
    <w:rsid w:val="00CF33AC"/>
    <w:rsid w:val="00CF6B64"/>
    <w:rsid w:val="00CF733A"/>
    <w:rsid w:val="00CF7BBF"/>
    <w:rsid w:val="00D008F1"/>
    <w:rsid w:val="00D02BA2"/>
    <w:rsid w:val="00D06E9E"/>
    <w:rsid w:val="00D1283F"/>
    <w:rsid w:val="00D12FC4"/>
    <w:rsid w:val="00D12FEB"/>
    <w:rsid w:val="00D15829"/>
    <w:rsid w:val="00D175A7"/>
    <w:rsid w:val="00D1797C"/>
    <w:rsid w:val="00D17B92"/>
    <w:rsid w:val="00D22273"/>
    <w:rsid w:val="00D23A94"/>
    <w:rsid w:val="00D268BD"/>
    <w:rsid w:val="00D33E09"/>
    <w:rsid w:val="00D35343"/>
    <w:rsid w:val="00D37377"/>
    <w:rsid w:val="00D37DBA"/>
    <w:rsid w:val="00D411F9"/>
    <w:rsid w:val="00D4423E"/>
    <w:rsid w:val="00D45927"/>
    <w:rsid w:val="00D50DCD"/>
    <w:rsid w:val="00D52AB4"/>
    <w:rsid w:val="00D56600"/>
    <w:rsid w:val="00D5754F"/>
    <w:rsid w:val="00D579F0"/>
    <w:rsid w:val="00D61912"/>
    <w:rsid w:val="00D63386"/>
    <w:rsid w:val="00D63571"/>
    <w:rsid w:val="00D64082"/>
    <w:rsid w:val="00D64111"/>
    <w:rsid w:val="00D64667"/>
    <w:rsid w:val="00D70AE0"/>
    <w:rsid w:val="00D73299"/>
    <w:rsid w:val="00D75237"/>
    <w:rsid w:val="00D753B2"/>
    <w:rsid w:val="00D778E5"/>
    <w:rsid w:val="00D80B2D"/>
    <w:rsid w:val="00D81135"/>
    <w:rsid w:val="00D82242"/>
    <w:rsid w:val="00D84078"/>
    <w:rsid w:val="00D84801"/>
    <w:rsid w:val="00D84908"/>
    <w:rsid w:val="00D85144"/>
    <w:rsid w:val="00D852B1"/>
    <w:rsid w:val="00D85771"/>
    <w:rsid w:val="00D87F8D"/>
    <w:rsid w:val="00D90324"/>
    <w:rsid w:val="00D903CA"/>
    <w:rsid w:val="00D90B65"/>
    <w:rsid w:val="00D91AF8"/>
    <w:rsid w:val="00D9403B"/>
    <w:rsid w:val="00D9528B"/>
    <w:rsid w:val="00DA0656"/>
    <w:rsid w:val="00DA3D54"/>
    <w:rsid w:val="00DA4D8C"/>
    <w:rsid w:val="00DA76B1"/>
    <w:rsid w:val="00DA7860"/>
    <w:rsid w:val="00DB0F7B"/>
    <w:rsid w:val="00DB2439"/>
    <w:rsid w:val="00DB3A9E"/>
    <w:rsid w:val="00DB3C8C"/>
    <w:rsid w:val="00DB4E88"/>
    <w:rsid w:val="00DB4FBD"/>
    <w:rsid w:val="00DC0B83"/>
    <w:rsid w:val="00DC1FC6"/>
    <w:rsid w:val="00DC227E"/>
    <w:rsid w:val="00DC3140"/>
    <w:rsid w:val="00DC3838"/>
    <w:rsid w:val="00DC57FF"/>
    <w:rsid w:val="00DC721F"/>
    <w:rsid w:val="00DD017D"/>
    <w:rsid w:val="00DD3561"/>
    <w:rsid w:val="00DD396C"/>
    <w:rsid w:val="00DD4EA1"/>
    <w:rsid w:val="00DD539E"/>
    <w:rsid w:val="00DD5878"/>
    <w:rsid w:val="00DD5F95"/>
    <w:rsid w:val="00DD7127"/>
    <w:rsid w:val="00DE01EC"/>
    <w:rsid w:val="00DE0AEE"/>
    <w:rsid w:val="00DE17DE"/>
    <w:rsid w:val="00DE1A7E"/>
    <w:rsid w:val="00DE1BD2"/>
    <w:rsid w:val="00DE1F6F"/>
    <w:rsid w:val="00DE3603"/>
    <w:rsid w:val="00DE4087"/>
    <w:rsid w:val="00DE617D"/>
    <w:rsid w:val="00DF0D87"/>
    <w:rsid w:val="00DF3179"/>
    <w:rsid w:val="00DF4134"/>
    <w:rsid w:val="00DF4B71"/>
    <w:rsid w:val="00DF4FF7"/>
    <w:rsid w:val="00DF51E4"/>
    <w:rsid w:val="00DF52BF"/>
    <w:rsid w:val="00DF55F5"/>
    <w:rsid w:val="00DF6107"/>
    <w:rsid w:val="00E0310B"/>
    <w:rsid w:val="00E053B5"/>
    <w:rsid w:val="00E0656D"/>
    <w:rsid w:val="00E070DA"/>
    <w:rsid w:val="00E1263E"/>
    <w:rsid w:val="00E13FF3"/>
    <w:rsid w:val="00E14417"/>
    <w:rsid w:val="00E15AB2"/>
    <w:rsid w:val="00E168AA"/>
    <w:rsid w:val="00E16A8D"/>
    <w:rsid w:val="00E171D4"/>
    <w:rsid w:val="00E218CF"/>
    <w:rsid w:val="00E21AAB"/>
    <w:rsid w:val="00E2470F"/>
    <w:rsid w:val="00E248F6"/>
    <w:rsid w:val="00E2529E"/>
    <w:rsid w:val="00E263B0"/>
    <w:rsid w:val="00E279DF"/>
    <w:rsid w:val="00E30F6C"/>
    <w:rsid w:val="00E32DAA"/>
    <w:rsid w:val="00E33693"/>
    <w:rsid w:val="00E37444"/>
    <w:rsid w:val="00E37DCE"/>
    <w:rsid w:val="00E437F3"/>
    <w:rsid w:val="00E4661A"/>
    <w:rsid w:val="00E47EEE"/>
    <w:rsid w:val="00E51DC7"/>
    <w:rsid w:val="00E559A7"/>
    <w:rsid w:val="00E62FAA"/>
    <w:rsid w:val="00E63AD4"/>
    <w:rsid w:val="00E658AC"/>
    <w:rsid w:val="00E662A3"/>
    <w:rsid w:val="00E6641C"/>
    <w:rsid w:val="00E71D2F"/>
    <w:rsid w:val="00E72BD9"/>
    <w:rsid w:val="00E73906"/>
    <w:rsid w:val="00E761C1"/>
    <w:rsid w:val="00E77DEF"/>
    <w:rsid w:val="00E803D5"/>
    <w:rsid w:val="00E91F9A"/>
    <w:rsid w:val="00E932AA"/>
    <w:rsid w:val="00E93470"/>
    <w:rsid w:val="00E93D49"/>
    <w:rsid w:val="00E9656A"/>
    <w:rsid w:val="00E96A25"/>
    <w:rsid w:val="00EA184A"/>
    <w:rsid w:val="00EA2A2D"/>
    <w:rsid w:val="00EA2E6C"/>
    <w:rsid w:val="00EA3595"/>
    <w:rsid w:val="00EA4C9A"/>
    <w:rsid w:val="00EA6593"/>
    <w:rsid w:val="00EB1422"/>
    <w:rsid w:val="00EB3DED"/>
    <w:rsid w:val="00EB5449"/>
    <w:rsid w:val="00EB55EA"/>
    <w:rsid w:val="00EB60E4"/>
    <w:rsid w:val="00EC098C"/>
    <w:rsid w:val="00EC297D"/>
    <w:rsid w:val="00EC325A"/>
    <w:rsid w:val="00EC55E1"/>
    <w:rsid w:val="00EC57D1"/>
    <w:rsid w:val="00EC5867"/>
    <w:rsid w:val="00EC6FAF"/>
    <w:rsid w:val="00EC7F80"/>
    <w:rsid w:val="00ED0749"/>
    <w:rsid w:val="00ED0C39"/>
    <w:rsid w:val="00ED1252"/>
    <w:rsid w:val="00ED1F38"/>
    <w:rsid w:val="00ED4D31"/>
    <w:rsid w:val="00ED525F"/>
    <w:rsid w:val="00ED5CD3"/>
    <w:rsid w:val="00ED6CAF"/>
    <w:rsid w:val="00EE0C45"/>
    <w:rsid w:val="00EE14FB"/>
    <w:rsid w:val="00EE2A72"/>
    <w:rsid w:val="00EE359A"/>
    <w:rsid w:val="00EE570E"/>
    <w:rsid w:val="00EE5D68"/>
    <w:rsid w:val="00EE5FD9"/>
    <w:rsid w:val="00EE692B"/>
    <w:rsid w:val="00EF138C"/>
    <w:rsid w:val="00EF15AF"/>
    <w:rsid w:val="00EF3CB0"/>
    <w:rsid w:val="00F0000D"/>
    <w:rsid w:val="00F00D59"/>
    <w:rsid w:val="00F0248D"/>
    <w:rsid w:val="00F02A21"/>
    <w:rsid w:val="00F03736"/>
    <w:rsid w:val="00F04C9A"/>
    <w:rsid w:val="00F05670"/>
    <w:rsid w:val="00F07A99"/>
    <w:rsid w:val="00F119DB"/>
    <w:rsid w:val="00F11DC0"/>
    <w:rsid w:val="00F14608"/>
    <w:rsid w:val="00F16DE8"/>
    <w:rsid w:val="00F20ADA"/>
    <w:rsid w:val="00F23CDA"/>
    <w:rsid w:val="00F252E4"/>
    <w:rsid w:val="00F25317"/>
    <w:rsid w:val="00F2629A"/>
    <w:rsid w:val="00F26FAC"/>
    <w:rsid w:val="00F30C54"/>
    <w:rsid w:val="00F31C57"/>
    <w:rsid w:val="00F32435"/>
    <w:rsid w:val="00F325A2"/>
    <w:rsid w:val="00F32F31"/>
    <w:rsid w:val="00F34D79"/>
    <w:rsid w:val="00F34F82"/>
    <w:rsid w:val="00F369D2"/>
    <w:rsid w:val="00F371F8"/>
    <w:rsid w:val="00F41B28"/>
    <w:rsid w:val="00F42995"/>
    <w:rsid w:val="00F4347D"/>
    <w:rsid w:val="00F45146"/>
    <w:rsid w:val="00F45976"/>
    <w:rsid w:val="00F51DAB"/>
    <w:rsid w:val="00F525F3"/>
    <w:rsid w:val="00F5458F"/>
    <w:rsid w:val="00F5465B"/>
    <w:rsid w:val="00F561DC"/>
    <w:rsid w:val="00F5621C"/>
    <w:rsid w:val="00F56484"/>
    <w:rsid w:val="00F63DCA"/>
    <w:rsid w:val="00F65C8F"/>
    <w:rsid w:val="00F65E96"/>
    <w:rsid w:val="00F6736E"/>
    <w:rsid w:val="00F7310F"/>
    <w:rsid w:val="00F75172"/>
    <w:rsid w:val="00F75CFF"/>
    <w:rsid w:val="00F760C2"/>
    <w:rsid w:val="00F77649"/>
    <w:rsid w:val="00F7780C"/>
    <w:rsid w:val="00F80247"/>
    <w:rsid w:val="00F8134E"/>
    <w:rsid w:val="00F82E1C"/>
    <w:rsid w:val="00F831C1"/>
    <w:rsid w:val="00F83666"/>
    <w:rsid w:val="00F87929"/>
    <w:rsid w:val="00F87D42"/>
    <w:rsid w:val="00F90929"/>
    <w:rsid w:val="00F90B65"/>
    <w:rsid w:val="00F90F1C"/>
    <w:rsid w:val="00F9413B"/>
    <w:rsid w:val="00F96BB5"/>
    <w:rsid w:val="00FA243A"/>
    <w:rsid w:val="00FA24CF"/>
    <w:rsid w:val="00FA2C1C"/>
    <w:rsid w:val="00FA474A"/>
    <w:rsid w:val="00FA4A27"/>
    <w:rsid w:val="00FA4CF0"/>
    <w:rsid w:val="00FA7328"/>
    <w:rsid w:val="00FA747C"/>
    <w:rsid w:val="00FA7A4E"/>
    <w:rsid w:val="00FB0AC3"/>
    <w:rsid w:val="00FB204D"/>
    <w:rsid w:val="00FB448E"/>
    <w:rsid w:val="00FB468A"/>
    <w:rsid w:val="00FB4A52"/>
    <w:rsid w:val="00FB59C0"/>
    <w:rsid w:val="00FB71E3"/>
    <w:rsid w:val="00FB7D38"/>
    <w:rsid w:val="00FC0EA7"/>
    <w:rsid w:val="00FC28FE"/>
    <w:rsid w:val="00FC2C08"/>
    <w:rsid w:val="00FC3396"/>
    <w:rsid w:val="00FC6CAE"/>
    <w:rsid w:val="00FC7B95"/>
    <w:rsid w:val="00FD18EA"/>
    <w:rsid w:val="00FD1DF1"/>
    <w:rsid w:val="00FD512B"/>
    <w:rsid w:val="00FD7F67"/>
    <w:rsid w:val="00FE09C2"/>
    <w:rsid w:val="00FE1298"/>
    <w:rsid w:val="00FE28EA"/>
    <w:rsid w:val="00FE45E3"/>
    <w:rsid w:val="00FE5162"/>
    <w:rsid w:val="00FE6580"/>
    <w:rsid w:val="00FE70C0"/>
    <w:rsid w:val="00FE7B74"/>
    <w:rsid w:val="00FF1612"/>
    <w:rsid w:val="00FF3164"/>
    <w:rsid w:val="00FF39B8"/>
    <w:rsid w:val="00FF3E6C"/>
    <w:rsid w:val="00FF6A03"/>
    <w:rsid w:val="05DF6ADE"/>
    <w:rsid w:val="0636606A"/>
    <w:rsid w:val="0A7046F4"/>
    <w:rsid w:val="0A8E0349"/>
    <w:rsid w:val="0ABE6F8A"/>
    <w:rsid w:val="0B00682C"/>
    <w:rsid w:val="0B0E6393"/>
    <w:rsid w:val="0DAC638A"/>
    <w:rsid w:val="122B6608"/>
    <w:rsid w:val="14E10963"/>
    <w:rsid w:val="14F6614B"/>
    <w:rsid w:val="180729F7"/>
    <w:rsid w:val="186474C4"/>
    <w:rsid w:val="194449B3"/>
    <w:rsid w:val="19ED2922"/>
    <w:rsid w:val="1A4E60EF"/>
    <w:rsid w:val="1D5767D6"/>
    <w:rsid w:val="1D9913C1"/>
    <w:rsid w:val="208F6545"/>
    <w:rsid w:val="20925E30"/>
    <w:rsid w:val="21164E9D"/>
    <w:rsid w:val="245F11C4"/>
    <w:rsid w:val="24A80E39"/>
    <w:rsid w:val="259721E1"/>
    <w:rsid w:val="265A78EA"/>
    <w:rsid w:val="2A0D06AA"/>
    <w:rsid w:val="2AAF1C07"/>
    <w:rsid w:val="2AB9269B"/>
    <w:rsid w:val="2D103A7C"/>
    <w:rsid w:val="2D1E224B"/>
    <w:rsid w:val="2D2C5649"/>
    <w:rsid w:val="2D5F6B1F"/>
    <w:rsid w:val="34035D01"/>
    <w:rsid w:val="37890AE4"/>
    <w:rsid w:val="3DEB66E3"/>
    <w:rsid w:val="3E03620E"/>
    <w:rsid w:val="3F0C5E31"/>
    <w:rsid w:val="407B3E4F"/>
    <w:rsid w:val="4404451F"/>
    <w:rsid w:val="44971EBE"/>
    <w:rsid w:val="4676541F"/>
    <w:rsid w:val="4685200E"/>
    <w:rsid w:val="47BF3315"/>
    <w:rsid w:val="48437D15"/>
    <w:rsid w:val="4C495452"/>
    <w:rsid w:val="4F8E1885"/>
    <w:rsid w:val="50191597"/>
    <w:rsid w:val="502F3FA3"/>
    <w:rsid w:val="52051A37"/>
    <w:rsid w:val="52C92A21"/>
    <w:rsid w:val="555E1B24"/>
    <w:rsid w:val="573B19EF"/>
    <w:rsid w:val="5AA23E1E"/>
    <w:rsid w:val="5FAA1B52"/>
    <w:rsid w:val="600F3795"/>
    <w:rsid w:val="60A126BD"/>
    <w:rsid w:val="619E2037"/>
    <w:rsid w:val="65A42069"/>
    <w:rsid w:val="665E4FF7"/>
    <w:rsid w:val="680E0214"/>
    <w:rsid w:val="6AF670D5"/>
    <w:rsid w:val="6D1A7306"/>
    <w:rsid w:val="724640DA"/>
    <w:rsid w:val="73430398"/>
    <w:rsid w:val="745C3C53"/>
    <w:rsid w:val="75FA21FB"/>
    <w:rsid w:val="765A18BB"/>
    <w:rsid w:val="77820317"/>
    <w:rsid w:val="78540627"/>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3">
    <w:name w:val="caption"/>
    <w:basedOn w:val="1"/>
    <w:next w:val="1"/>
    <w:unhideWhenUsed/>
    <w:qFormat/>
    <w:locked/>
    <w:uiPriority w:val="0"/>
    <w:rPr>
      <w:rFonts w:ascii="Arial" w:hAnsi="Arial" w:eastAsia="黑体"/>
      <w:sz w:val="20"/>
    </w:rPr>
  </w:style>
  <w:style w:type="paragraph" w:styleId="4">
    <w:name w:val="annotation text"/>
    <w:basedOn w:val="1"/>
    <w:unhideWhenUsed/>
    <w:qFormat/>
    <w:uiPriority w:val="99"/>
    <w:pPr>
      <w:jc w:val="left"/>
    </w:pPr>
  </w:style>
  <w:style w:type="paragraph" w:styleId="5">
    <w:name w:val="Balloon Text"/>
    <w:basedOn w:val="1"/>
    <w:link w:val="14"/>
    <w:semiHidden/>
    <w:qFormat/>
    <w:uiPriority w:val="99"/>
    <w:rPr>
      <w:sz w:val="18"/>
      <w:szCs w:val="18"/>
    </w:rPr>
  </w:style>
  <w:style w:type="paragraph" w:styleId="6">
    <w:name w:val="footer"/>
    <w:basedOn w:val="1"/>
    <w:link w:val="15"/>
    <w:qFormat/>
    <w:uiPriority w:val="99"/>
    <w:pPr>
      <w:tabs>
        <w:tab w:val="center" w:pos="4153"/>
        <w:tab w:val="right" w:pos="8306"/>
      </w:tabs>
      <w:snapToGrid w:val="0"/>
      <w:jc w:val="left"/>
    </w:pPr>
    <w:rPr>
      <w:sz w:val="18"/>
      <w:szCs w:val="18"/>
    </w:rPr>
  </w:style>
  <w:style w:type="paragraph" w:styleId="7">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9">
    <w:name w:val="Title"/>
    <w:basedOn w:val="1"/>
    <w:next w:val="1"/>
    <w:link w:val="20"/>
    <w:qFormat/>
    <w:locked/>
    <w:uiPriority w:val="0"/>
    <w:pPr>
      <w:spacing w:before="240" w:after="60"/>
      <w:jc w:val="center"/>
      <w:outlineLvl w:val="0"/>
    </w:pPr>
    <w:rPr>
      <w:rFonts w:asciiTheme="majorHAnsi" w:hAnsiTheme="majorHAnsi" w:cstheme="majorBidi"/>
      <w:b/>
      <w:bCs/>
      <w:sz w:val="32"/>
      <w:szCs w:val="32"/>
    </w:rPr>
  </w:style>
  <w:style w:type="character" w:styleId="11">
    <w:name w:val="Strong"/>
    <w:basedOn w:val="10"/>
    <w:qFormat/>
    <w:uiPriority w:val="99"/>
    <w:rPr>
      <w:rFonts w:cs="Times New Roman"/>
      <w:b/>
      <w:bCs/>
    </w:rPr>
  </w:style>
  <w:style w:type="character" w:styleId="12">
    <w:name w:val="page number"/>
    <w:basedOn w:val="10"/>
    <w:qFormat/>
    <w:uiPriority w:val="99"/>
    <w:rPr>
      <w:rFonts w:cs="Times New Roman"/>
    </w:rPr>
  </w:style>
  <w:style w:type="character" w:customStyle="1" w:styleId="14">
    <w:name w:val="批注框文本 Char"/>
    <w:basedOn w:val="10"/>
    <w:link w:val="5"/>
    <w:semiHidden/>
    <w:qFormat/>
    <w:locked/>
    <w:uiPriority w:val="99"/>
    <w:rPr>
      <w:rFonts w:cs="Times New Roman"/>
      <w:sz w:val="2"/>
    </w:rPr>
  </w:style>
  <w:style w:type="character" w:customStyle="1" w:styleId="15">
    <w:name w:val="页脚 Char"/>
    <w:basedOn w:val="10"/>
    <w:link w:val="6"/>
    <w:semiHidden/>
    <w:qFormat/>
    <w:locked/>
    <w:uiPriority w:val="99"/>
    <w:rPr>
      <w:rFonts w:cs="Times New Roman"/>
      <w:sz w:val="18"/>
      <w:szCs w:val="18"/>
    </w:rPr>
  </w:style>
  <w:style w:type="paragraph" w:customStyle="1" w:styleId="16">
    <w:name w:val="正文 New"/>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7">
    <w:name w:val="页眉 Char"/>
    <w:basedOn w:val="10"/>
    <w:link w:val="7"/>
    <w:qFormat/>
    <w:locked/>
    <w:uiPriority w:val="99"/>
    <w:rPr>
      <w:rFonts w:cs="Times New Roman"/>
      <w:kern w:val="2"/>
      <w:sz w:val="18"/>
      <w:szCs w:val="18"/>
    </w:rPr>
  </w:style>
  <w:style w:type="paragraph" w:customStyle="1" w:styleId="18">
    <w:name w:val="List Paragraph"/>
    <w:basedOn w:val="1"/>
    <w:qFormat/>
    <w:uiPriority w:val="34"/>
    <w:pPr>
      <w:ind w:firstLine="420" w:firstLineChars="200"/>
    </w:pPr>
  </w:style>
  <w:style w:type="paragraph" w:customStyle="1" w:styleId="1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0">
    <w:name w:val="标题 Char"/>
    <w:basedOn w:val="10"/>
    <w:link w:val="9"/>
    <w:qFormat/>
    <w:uiPriority w:val="0"/>
    <w:rPr>
      <w:rFonts w:asciiTheme="majorHAnsi" w:hAnsiTheme="majorHAnsi" w:cstheme="majorBidi"/>
      <w:b/>
      <w:bCs/>
      <w:sz w:val="32"/>
      <w:szCs w:val="32"/>
    </w:rPr>
  </w:style>
  <w:style w:type="character" w:customStyle="1" w:styleId="21">
    <w:name w:val="标题 字符"/>
    <w:qFormat/>
    <w:uiPriority w:val="0"/>
    <w:rPr>
      <w:rFonts w:ascii="等线 Light" w:hAnsi="等线 Light" w:cs="Times New Roman"/>
      <w:b/>
      <w:bCs/>
      <w:kern w:val="2"/>
      <w:sz w:val="32"/>
      <w:szCs w:val="32"/>
    </w:rPr>
  </w:style>
  <w:style w:type="character" w:customStyle="1" w:styleId="22">
    <w:name w:val="NormalCharacter"/>
    <w:semiHidden/>
    <w:qFormat/>
    <w:uiPriority w:val="0"/>
  </w:style>
  <w:style w:type="character" w:customStyle="1" w:styleId="23">
    <w:name w:val="markedcontent"/>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02B512-66A5-460D-88E0-DCC57B396291}">
  <ds:schemaRefs/>
</ds:datastoreItem>
</file>

<file path=docProps/app.xml><?xml version="1.0" encoding="utf-8"?>
<Properties xmlns="http://schemas.openxmlformats.org/officeDocument/2006/extended-properties" xmlns:vt="http://schemas.openxmlformats.org/officeDocument/2006/docPropsVTypes">
  <Template>Normal</Template>
  <Company>WWW.TYGHOST.COM</Company>
  <Pages>5</Pages>
  <Words>1128</Words>
  <Characters>1164</Characters>
  <Lines>8</Lines>
  <Paragraphs>2</Paragraphs>
  <ScaleCrop>false</ScaleCrop>
  <LinksUpToDate>false</LinksUpToDate>
  <CharactersWithSpaces>1211</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2022-01-06T01:28:00Z</dcterms:created>
  <dc:creator>lenovo</dc:creator>
  <cp:lastModifiedBy>yuancaiyun</cp:lastModifiedBy>
  <cp:lastPrinted>2024-09-18T04:58:53Z</cp:lastPrinted>
  <dcterms:modified xsi:type="dcterms:W3CDTF">2024-09-18T05:00:39Z</dcterms:modified>
  <dc:title>北 京 公 路 学 会 信 息</dc:title>
  <cp:revision>189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0F4039995D934638B67BE04005CC5411_12</vt:lpwstr>
  </property>
</Properties>
</file>